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3E45E8">
        <w:rPr>
          <w:b/>
          <w:sz w:val="24"/>
          <w:szCs w:val="24"/>
        </w:rPr>
        <w:t>ИЮЛЬ</w:t>
      </w:r>
      <w:r w:rsidR="002F0BB8">
        <w:rPr>
          <w:b/>
          <w:sz w:val="24"/>
          <w:szCs w:val="24"/>
        </w:rPr>
        <w:t xml:space="preserve"> </w:t>
      </w:r>
      <w:r w:rsidR="00070F74">
        <w:rPr>
          <w:b/>
          <w:sz w:val="24"/>
          <w:szCs w:val="24"/>
        </w:rPr>
        <w:t xml:space="preserve">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8D32B6" w:rsidTr="008D32B6">
        <w:tc>
          <w:tcPr>
            <w:tcW w:w="708" w:type="dxa"/>
          </w:tcPr>
          <w:p w:rsidR="003D04C0" w:rsidRPr="008D32B6" w:rsidRDefault="003D04C0" w:rsidP="009E50CF">
            <w:pPr>
              <w:jc w:val="both"/>
              <w:rPr>
                <w:b/>
                <w:sz w:val="20"/>
                <w:szCs w:val="20"/>
              </w:rPr>
            </w:pPr>
            <w:r w:rsidRPr="008D32B6">
              <w:rPr>
                <w:b/>
                <w:sz w:val="20"/>
                <w:szCs w:val="20"/>
              </w:rPr>
              <w:t xml:space="preserve">№ </w:t>
            </w:r>
            <w:proofErr w:type="gramStart"/>
            <w:r w:rsidRPr="008D32B6">
              <w:rPr>
                <w:b/>
                <w:sz w:val="20"/>
                <w:szCs w:val="20"/>
              </w:rPr>
              <w:t>п</w:t>
            </w:r>
            <w:proofErr w:type="gramEnd"/>
            <w:r w:rsidRPr="008D32B6">
              <w:rPr>
                <w:b/>
                <w:sz w:val="20"/>
                <w:szCs w:val="20"/>
              </w:rPr>
              <w:t>/п</w:t>
            </w:r>
          </w:p>
        </w:tc>
        <w:tc>
          <w:tcPr>
            <w:tcW w:w="3262" w:type="dxa"/>
          </w:tcPr>
          <w:p w:rsidR="003D04C0" w:rsidRPr="008D32B6" w:rsidRDefault="002B7FA2" w:rsidP="009E50CF">
            <w:pPr>
              <w:jc w:val="center"/>
              <w:rPr>
                <w:b/>
                <w:sz w:val="20"/>
                <w:szCs w:val="20"/>
              </w:rPr>
            </w:pPr>
            <w:r w:rsidRPr="008D32B6">
              <w:rPr>
                <w:b/>
                <w:sz w:val="20"/>
                <w:szCs w:val="20"/>
              </w:rPr>
              <w:t>Н</w:t>
            </w:r>
            <w:r w:rsidR="003D04C0" w:rsidRPr="008D32B6">
              <w:rPr>
                <w:b/>
                <w:sz w:val="20"/>
                <w:szCs w:val="20"/>
              </w:rPr>
              <w:t>аименование и реквизиты акта</w:t>
            </w:r>
          </w:p>
        </w:tc>
        <w:tc>
          <w:tcPr>
            <w:tcW w:w="6804" w:type="dxa"/>
          </w:tcPr>
          <w:p w:rsidR="003D04C0" w:rsidRPr="008D32B6" w:rsidRDefault="002B7FA2" w:rsidP="009E50CF">
            <w:pPr>
              <w:jc w:val="center"/>
              <w:rPr>
                <w:b/>
                <w:sz w:val="20"/>
                <w:szCs w:val="20"/>
              </w:rPr>
            </w:pPr>
            <w:r w:rsidRPr="008D32B6">
              <w:rPr>
                <w:b/>
                <w:sz w:val="20"/>
                <w:szCs w:val="20"/>
              </w:rPr>
              <w:t>К</w:t>
            </w:r>
            <w:r w:rsidR="003D04C0" w:rsidRPr="008D32B6">
              <w:rPr>
                <w:b/>
                <w:sz w:val="20"/>
                <w:szCs w:val="20"/>
              </w:rPr>
              <w:t>раткая характеристика акта,</w:t>
            </w:r>
          </w:p>
          <w:p w:rsidR="003D04C0" w:rsidRPr="008D32B6" w:rsidRDefault="003D04C0" w:rsidP="009E50CF">
            <w:pPr>
              <w:jc w:val="center"/>
              <w:rPr>
                <w:b/>
                <w:sz w:val="20"/>
                <w:szCs w:val="20"/>
              </w:rPr>
            </w:pPr>
            <w:r w:rsidRPr="008D32B6">
              <w:rPr>
                <w:b/>
                <w:sz w:val="20"/>
                <w:szCs w:val="20"/>
              </w:rPr>
              <w:t>источник публикации</w:t>
            </w:r>
          </w:p>
          <w:p w:rsidR="003D04C0" w:rsidRPr="008D32B6" w:rsidRDefault="003D04C0" w:rsidP="009E50CF">
            <w:pPr>
              <w:jc w:val="center"/>
              <w:rPr>
                <w:b/>
                <w:sz w:val="20"/>
                <w:szCs w:val="20"/>
              </w:rPr>
            </w:pP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w:t>
            </w:r>
            <w:r w:rsidR="008D32B6">
              <w:rPr>
                <w:color w:val="000000"/>
                <w:sz w:val="20"/>
                <w:szCs w:val="20"/>
                <w:shd w:val="clear" w:color="auto" w:fill="FFFFFF"/>
              </w:rPr>
              <w:t xml:space="preserve">зенской области от 05.07.2022 N </w:t>
            </w:r>
            <w:r w:rsidRPr="008D32B6">
              <w:rPr>
                <w:color w:val="000000"/>
                <w:sz w:val="20"/>
                <w:szCs w:val="20"/>
                <w:shd w:val="clear" w:color="auto" w:fill="FFFFFF"/>
              </w:rPr>
              <w:t>250-пр</w:t>
            </w:r>
            <w:r w:rsidRPr="008D32B6">
              <w:rPr>
                <w:color w:val="000000"/>
                <w:sz w:val="20"/>
                <w:szCs w:val="20"/>
              </w:rPr>
              <w:br/>
            </w:r>
            <w:r w:rsidRPr="008D32B6">
              <w:rPr>
                <w:color w:val="000000"/>
                <w:sz w:val="20"/>
                <w:szCs w:val="20"/>
                <w:shd w:val="clear" w:color="auto" w:fill="FFFFFF"/>
              </w:rPr>
              <w:t>"О внесении изменения в приказ Департамента государственного имущества Пензенской области от 26.12.2019 N 777-пр (с последующими изменениями)"</w:t>
            </w:r>
            <w:r w:rsidRPr="008D32B6">
              <w:rPr>
                <w:color w:val="000000"/>
                <w:sz w:val="20"/>
                <w:szCs w:val="20"/>
              </w:rPr>
              <w:br/>
            </w:r>
            <w:r w:rsidRPr="008D32B6">
              <w:rPr>
                <w:color w:val="000000"/>
                <w:sz w:val="20"/>
                <w:szCs w:val="20"/>
              </w:rPr>
              <w:br/>
            </w:r>
          </w:p>
        </w:tc>
        <w:tc>
          <w:tcPr>
            <w:tcW w:w="6804" w:type="dxa"/>
          </w:tcPr>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t>Из перечня, утвержденного Приказом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исключены объекты, расположенные на территории г. Пензы по адресам: ул. Каракозова, д. 33, ул. Антонова, д. 3, корп. 5, пом. 1, 2, 4</w:t>
            </w:r>
            <w:proofErr w:type="gramEnd"/>
            <w:r w:rsidRPr="008D32B6">
              <w:rPr>
                <w:color w:val="000000"/>
                <w:sz w:val="20"/>
                <w:szCs w:val="20"/>
                <w:shd w:val="clear" w:color="auto" w:fill="FFFFFF"/>
              </w:rPr>
              <w:t xml:space="preserve">, 10, а также в г. Никольске по адресу: ул. </w:t>
            </w:r>
            <w:proofErr w:type="gramStart"/>
            <w:r w:rsidRPr="008D32B6">
              <w:rPr>
                <w:color w:val="000000"/>
                <w:sz w:val="20"/>
                <w:szCs w:val="20"/>
                <w:shd w:val="clear" w:color="auto" w:fill="FFFFFF"/>
              </w:rPr>
              <w:t>Пугачевская</w:t>
            </w:r>
            <w:proofErr w:type="gramEnd"/>
            <w:r w:rsidRPr="008D32B6">
              <w:rPr>
                <w:color w:val="000000"/>
                <w:sz w:val="20"/>
                <w:szCs w:val="20"/>
                <w:shd w:val="clear" w:color="auto" w:fill="FFFFFF"/>
              </w:rPr>
              <w:t>, д. 6В.</w:t>
            </w:r>
            <w:r w:rsidRPr="008D32B6">
              <w:rPr>
                <w:color w:val="000000"/>
                <w:sz w:val="20"/>
                <w:szCs w:val="20"/>
              </w:rPr>
              <w:br/>
            </w:r>
            <w:r w:rsidRPr="008D32B6">
              <w:rPr>
                <w:color w:val="000000"/>
                <w:sz w:val="20"/>
                <w:szCs w:val="20"/>
              </w:rPr>
              <w:br/>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Пензенской области от 05.07.2022 N 249-пр</w:t>
            </w:r>
            <w:r w:rsidRPr="008D32B6">
              <w:rPr>
                <w:color w:val="000000"/>
                <w:sz w:val="20"/>
                <w:szCs w:val="20"/>
              </w:rPr>
              <w:br/>
            </w:r>
            <w:r w:rsidRPr="008D32B6">
              <w:rPr>
                <w:color w:val="000000"/>
                <w:sz w:val="20"/>
                <w:szCs w:val="20"/>
                <w:shd w:val="clear" w:color="auto" w:fill="FFFFFF"/>
              </w:rPr>
              <w:t>"О внесении изменения в приказ Департамента государственного имущества Пензенской области от 28.12.2020 N 655-пр (с последующими изменениями)"</w:t>
            </w:r>
            <w:r w:rsidRPr="008D32B6">
              <w:rPr>
                <w:color w:val="000000"/>
                <w:sz w:val="20"/>
                <w:szCs w:val="20"/>
              </w:rPr>
              <w:br/>
            </w:r>
            <w:r w:rsidRPr="008D32B6">
              <w:rPr>
                <w:color w:val="000000"/>
                <w:sz w:val="20"/>
                <w:szCs w:val="20"/>
              </w:rPr>
              <w:br/>
            </w:r>
          </w:p>
        </w:tc>
        <w:tc>
          <w:tcPr>
            <w:tcW w:w="6804" w:type="dxa"/>
          </w:tcPr>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Внесены коррективы в приказ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 xml:space="preserve">Из перечня исключены объекты, расположенные по следующим адресам: г. Пенза, ул. Антонова, д. 3, корп. 5, </w:t>
            </w:r>
            <w:proofErr w:type="spellStart"/>
            <w:r w:rsidRPr="008D32B6">
              <w:rPr>
                <w:color w:val="000000"/>
                <w:sz w:val="20"/>
                <w:szCs w:val="20"/>
              </w:rPr>
              <w:t>помещ</w:t>
            </w:r>
            <w:proofErr w:type="spellEnd"/>
            <w:r w:rsidRPr="008D32B6">
              <w:rPr>
                <w:color w:val="000000"/>
                <w:sz w:val="20"/>
                <w:szCs w:val="20"/>
              </w:rPr>
              <w:t xml:space="preserve">. 1; г. Пенза, ул. Антонова, д. 3, корп. 5, </w:t>
            </w:r>
            <w:proofErr w:type="spellStart"/>
            <w:r w:rsidRPr="008D32B6">
              <w:rPr>
                <w:color w:val="000000"/>
                <w:sz w:val="20"/>
                <w:szCs w:val="20"/>
              </w:rPr>
              <w:t>помещ</w:t>
            </w:r>
            <w:proofErr w:type="spellEnd"/>
            <w:r w:rsidRPr="008D32B6">
              <w:rPr>
                <w:color w:val="000000"/>
                <w:sz w:val="20"/>
                <w:szCs w:val="20"/>
              </w:rPr>
              <w:t>. 2; г. Пенза, проспект Победы, д. 96А; г. Пенза, ул. Каракозова, д. 33; г. Никольск, ул. Пугачевская, д. 6В, и другие.</w:t>
            </w:r>
            <w:proofErr w:type="gramEnd"/>
          </w:p>
          <w:p w:rsidR="00B04787" w:rsidRPr="008D32B6" w:rsidRDefault="00B04787" w:rsidP="003E45E8">
            <w:pPr>
              <w:pStyle w:val="a4"/>
              <w:shd w:val="clear" w:color="auto" w:fill="FFFFFF"/>
              <w:spacing w:before="0" w:beforeAutospacing="0" w:after="240" w:afterAutospacing="0" w:line="300" w:lineRule="atLeast"/>
              <w:rPr>
                <w:color w:val="000000"/>
                <w:sz w:val="20"/>
                <w:szCs w:val="20"/>
              </w:rPr>
            </w:pP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Пензенской области от 05.07.2022 N 248-пр</w:t>
            </w:r>
            <w:r w:rsidRPr="008D32B6">
              <w:rPr>
                <w:color w:val="000000"/>
                <w:sz w:val="20"/>
                <w:szCs w:val="20"/>
              </w:rPr>
              <w:br/>
            </w:r>
            <w:r w:rsidRPr="008D32B6">
              <w:rPr>
                <w:color w:val="000000"/>
                <w:sz w:val="20"/>
                <w:szCs w:val="20"/>
                <w:shd w:val="clear" w:color="auto" w:fill="FFFFFF"/>
              </w:rPr>
              <w:t>"О внесении изменения в приказ Министерства государственного имущества Пензенской области от 28.12.2021 N 579-пр (с последующими изменениями)"</w:t>
            </w:r>
            <w:r w:rsidRPr="008D32B6">
              <w:rPr>
                <w:color w:val="000000"/>
                <w:sz w:val="20"/>
                <w:szCs w:val="20"/>
              </w:rPr>
              <w:br/>
            </w:r>
            <w:r w:rsidRPr="008D32B6">
              <w:rPr>
                <w:color w:val="000000"/>
                <w:sz w:val="20"/>
                <w:szCs w:val="20"/>
              </w:rPr>
              <w:br/>
            </w:r>
          </w:p>
        </w:tc>
        <w:tc>
          <w:tcPr>
            <w:tcW w:w="6804" w:type="dxa"/>
          </w:tcPr>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Внесены коррективы в приказ Министерства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Из перечня исключены объекты недвижимого имущества, расположенные по адресам: </w:t>
            </w:r>
            <w:proofErr w:type="gramStart"/>
            <w:r w:rsidRPr="008D32B6">
              <w:rPr>
                <w:color w:val="000000"/>
                <w:sz w:val="20"/>
                <w:szCs w:val="20"/>
              </w:rPr>
              <w:t xml:space="preserve">Пензенская область, г. Пенза, проспект Победы, дом 96А; Пензенская область, Кузнецкий район, </w:t>
            </w:r>
            <w:proofErr w:type="spellStart"/>
            <w:r w:rsidRPr="008D32B6">
              <w:rPr>
                <w:color w:val="000000"/>
                <w:sz w:val="20"/>
                <w:szCs w:val="20"/>
              </w:rPr>
              <w:t>Посельский</w:t>
            </w:r>
            <w:proofErr w:type="spellEnd"/>
            <w:r w:rsidRPr="008D32B6">
              <w:rPr>
                <w:color w:val="000000"/>
                <w:sz w:val="20"/>
                <w:szCs w:val="20"/>
              </w:rPr>
              <w:t xml:space="preserve"> сельсовет, </w:t>
            </w:r>
            <w:proofErr w:type="spellStart"/>
            <w:r w:rsidRPr="008D32B6">
              <w:rPr>
                <w:color w:val="000000"/>
                <w:sz w:val="20"/>
                <w:szCs w:val="20"/>
              </w:rPr>
              <w:t>Посельская</w:t>
            </w:r>
            <w:proofErr w:type="spellEnd"/>
            <w:r w:rsidRPr="008D32B6">
              <w:rPr>
                <w:color w:val="000000"/>
                <w:sz w:val="20"/>
                <w:szCs w:val="20"/>
              </w:rPr>
              <w:t xml:space="preserve"> зона (массив), з/у 1; Пензенская область, </w:t>
            </w:r>
            <w:proofErr w:type="spellStart"/>
            <w:r w:rsidRPr="008D32B6">
              <w:rPr>
                <w:color w:val="000000"/>
                <w:sz w:val="20"/>
                <w:szCs w:val="20"/>
              </w:rPr>
              <w:t>Нижнеломовский</w:t>
            </w:r>
            <w:proofErr w:type="spellEnd"/>
            <w:r w:rsidRPr="008D32B6">
              <w:rPr>
                <w:color w:val="000000"/>
                <w:sz w:val="20"/>
                <w:szCs w:val="20"/>
              </w:rPr>
              <w:t xml:space="preserve"> район, г. Нижний Ломов, ул. Урицкого, д. 129, и другие.</w:t>
            </w:r>
            <w:proofErr w:type="gramEnd"/>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29.06.2022 N 535-пП</w:t>
            </w:r>
            <w:r w:rsidRPr="008D32B6">
              <w:rPr>
                <w:color w:val="000000"/>
                <w:sz w:val="20"/>
                <w:szCs w:val="20"/>
              </w:rPr>
              <w:br/>
            </w:r>
            <w:r w:rsidRPr="008D32B6">
              <w:rPr>
                <w:color w:val="000000"/>
                <w:sz w:val="20"/>
                <w:szCs w:val="20"/>
                <w:shd w:val="clear" w:color="auto" w:fill="FFFFFF"/>
              </w:rPr>
              <w:t>"О внесении изменений в государственную программу Пензенской области "Обеспечение жильем и коммунальными услугами населения Пензенской области", утвержденную постановлением Правительства Пензенской области от 01.11.2013 N 811-пП (с последующими изменениями)"</w:t>
            </w:r>
            <w:r w:rsidRPr="008D32B6">
              <w:rPr>
                <w:color w:val="000000"/>
                <w:sz w:val="20"/>
                <w:szCs w:val="20"/>
              </w:rPr>
              <w:br/>
            </w:r>
            <w:r w:rsidRPr="008D32B6">
              <w:rPr>
                <w:color w:val="000000"/>
                <w:sz w:val="20"/>
                <w:szCs w:val="20"/>
              </w:rPr>
              <w:lastRenderedPageBreak/>
              <w:br/>
            </w:r>
          </w:p>
        </w:tc>
        <w:tc>
          <w:tcPr>
            <w:tcW w:w="6804" w:type="dxa"/>
          </w:tcPr>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lastRenderedPageBreak/>
              <w:t xml:space="preserve">Скорректирован порядок предоставления субсидий из бюджета Пензенской области бюджетам муниципальных образований Пензенской области на строительство и реконструкцию (модернизацию) объектов питьевого водоснабжения регионального проекта "Чистая вода". </w:t>
            </w:r>
            <w:proofErr w:type="gramStart"/>
            <w:r w:rsidRPr="008D32B6">
              <w:rPr>
                <w:color w:val="000000"/>
                <w:sz w:val="20"/>
                <w:szCs w:val="20"/>
              </w:rPr>
              <w:t xml:space="preserve">Приостановлено до 1 января 2023 года действие нормы, согласно которой установлено, что в случае если муниципальным образованием по состоянию на 31 декабря года предоставления субсидии допущены нарушения условий, определенных Соглашением об их предоставлении, либо не достигнуты значения показателей результативности (результатов) использования субсидии, установленные Соглашением, и в срок до первой даты представления </w:t>
            </w:r>
            <w:r w:rsidRPr="008D32B6">
              <w:rPr>
                <w:color w:val="000000"/>
                <w:sz w:val="20"/>
                <w:szCs w:val="20"/>
              </w:rPr>
              <w:lastRenderedPageBreak/>
              <w:t>отчетности о достижении значений показателей результативности (результатов) использования субсидии</w:t>
            </w:r>
            <w:proofErr w:type="gramEnd"/>
            <w:r w:rsidRPr="008D32B6">
              <w:rPr>
                <w:color w:val="000000"/>
                <w:sz w:val="20"/>
                <w:szCs w:val="20"/>
              </w:rPr>
              <w:t xml:space="preserve"> </w:t>
            </w:r>
            <w:proofErr w:type="gramStart"/>
            <w:r w:rsidRPr="008D32B6">
              <w:rPr>
                <w:color w:val="000000"/>
                <w:sz w:val="20"/>
                <w:szCs w:val="20"/>
              </w:rPr>
              <w:t>в соответствии с Соглашением в году, следующем за годом предоставления субсидии, указанные нарушения не устранены, то субсидии подлежат возврату в бюджет Пензенской области в срок до 1 июня года, следующего за годом предоставления субсидии, в объемах и порядке, определенных Правилами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утвержденными постановлением Правительства Пензенской области от</w:t>
            </w:r>
            <w:proofErr w:type="gramEnd"/>
            <w:r w:rsidRPr="008D32B6">
              <w:rPr>
                <w:color w:val="000000"/>
                <w:sz w:val="20"/>
                <w:szCs w:val="20"/>
              </w:rPr>
              <w:t xml:space="preserve"> 16.12.2019 N 800-пП.</w:t>
            </w:r>
          </w:p>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sz w:val="20"/>
                <w:szCs w:val="20"/>
                <w:shd w:val="clear" w:color="auto" w:fill="FFFFFF"/>
              </w:rPr>
            </w:pPr>
            <w:r w:rsidRPr="008D32B6">
              <w:rPr>
                <w:color w:val="000000"/>
                <w:sz w:val="20"/>
                <w:szCs w:val="20"/>
                <w:shd w:val="clear" w:color="auto" w:fill="FFFFFF"/>
              </w:rPr>
              <w:t>Распоряжение Правительства Пензенской области от 01.07.2022 N 425-рП</w:t>
            </w:r>
            <w:r w:rsidRPr="008D32B6">
              <w:rPr>
                <w:color w:val="000000"/>
                <w:sz w:val="20"/>
                <w:szCs w:val="20"/>
              </w:rPr>
              <w:br/>
            </w:r>
            <w:r w:rsidRPr="008D32B6">
              <w:rPr>
                <w:color w:val="000000"/>
                <w:sz w:val="20"/>
                <w:szCs w:val="20"/>
                <w:shd w:val="clear" w:color="auto" w:fill="FFFFFF"/>
              </w:rPr>
              <w:t>"О внесении изменений в распоряжение Правительства Пензенской области от 16.11.2021 N 652-рП"</w:t>
            </w:r>
            <w:r w:rsidRPr="008D32B6">
              <w:rPr>
                <w:color w:val="000000"/>
                <w:sz w:val="20"/>
                <w:szCs w:val="20"/>
              </w:rPr>
              <w:br/>
            </w:r>
          </w:p>
        </w:tc>
        <w:tc>
          <w:tcPr>
            <w:tcW w:w="6804" w:type="dxa"/>
          </w:tcPr>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Внесены коррективы в распоряжение Правительства Пензенской области от 16.11.2021 N 652-рП "Об определении исполнительного органа государственной власти Пензенской области, уполномоченным на информационное взаимодействие с оператором Единой государственной информационной системы социального обеспечения и органами государственной власти Пензенской области, органами местного самоуправления муниципальных образований Пензенской области и организациями, предоставляющими меры социальной защиты (поддержки), при формировании и ведении справочника событий, наступление которых предоставляет</w:t>
            </w:r>
            <w:proofErr w:type="gramEnd"/>
            <w:r w:rsidRPr="008D32B6">
              <w:rPr>
                <w:color w:val="000000"/>
                <w:sz w:val="20"/>
                <w:szCs w:val="20"/>
              </w:rPr>
              <w:t xml:space="preserve"> гражданам возможность получения информации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об условиях их назначения и предоставления".</w:t>
            </w:r>
          </w:p>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В наименовании и по тексту документа термин "исполнительные органы государственной власти Пензенской области" заменен на "исполнительные органы Пензенской области".</w:t>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06.07.2022 N 566-пП</w:t>
            </w:r>
            <w:r w:rsidRPr="008D32B6">
              <w:rPr>
                <w:color w:val="000000"/>
                <w:sz w:val="20"/>
                <w:szCs w:val="20"/>
              </w:rPr>
              <w:br/>
            </w:r>
            <w:r w:rsidRPr="008D32B6">
              <w:rPr>
                <w:color w:val="000000"/>
                <w:sz w:val="20"/>
                <w:szCs w:val="20"/>
                <w:shd w:val="clear" w:color="auto" w:fill="FFFFFF"/>
              </w:rPr>
              <w:t>"О внесении изменений в постановление Правительства Пензенской области от 12.03.2008 N 156-пП (с последующими изменениями)"</w:t>
            </w:r>
            <w:r w:rsidRPr="008D32B6">
              <w:rPr>
                <w:color w:val="000000"/>
                <w:sz w:val="20"/>
                <w:szCs w:val="20"/>
              </w:rPr>
              <w:br/>
            </w:r>
            <w:r w:rsidRPr="008D32B6">
              <w:rPr>
                <w:color w:val="000000"/>
                <w:sz w:val="20"/>
                <w:szCs w:val="20"/>
              </w:rPr>
              <w:br/>
            </w:r>
          </w:p>
        </w:tc>
        <w:tc>
          <w:tcPr>
            <w:tcW w:w="6804" w:type="dxa"/>
          </w:tcPr>
          <w:p w:rsidR="003E45E8" w:rsidRPr="008D32B6" w:rsidRDefault="003E45E8" w:rsidP="003E45E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Скорректировано постановление Правительства Пензенской области "О Порядке осуществления органами государственной власти Пензенской области, Территориальным фондом обязательного медицинского страхования Пензенской области и (или) находящимися в их ведении казенными учреждениями бюджетных </w:t>
            </w:r>
            <w:proofErr w:type="gramStart"/>
            <w:r w:rsidRPr="008D32B6">
              <w:rPr>
                <w:color w:val="000000"/>
                <w:sz w:val="20"/>
                <w:szCs w:val="20"/>
              </w:rPr>
              <w:t>полномочий главных администраторов доходов бюджетов бюджетной системы Российской Федерации</w:t>
            </w:r>
            <w:proofErr w:type="gramEnd"/>
            <w:r w:rsidRPr="008D32B6">
              <w:rPr>
                <w:color w:val="000000"/>
                <w:sz w:val="20"/>
                <w:szCs w:val="20"/>
              </w:rPr>
              <w:t>".</w:t>
            </w:r>
          </w:p>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К перечню источников доходов местных бюджетов, закрепляемых за Министерством цифрового развития, транспорта и связи Пензенской области, отнесены: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административные штрафы, установленные главой 19 Кодекса Российской Федерации об административных правонарушениях, за административные</w:t>
            </w:r>
            <w:proofErr w:type="gramEnd"/>
            <w:r w:rsidRPr="008D32B6">
              <w:rPr>
                <w:color w:val="000000"/>
                <w:sz w:val="20"/>
                <w:szCs w:val="20"/>
              </w:rPr>
              <w:t xml:space="preserve"> правонарушения против порядка управления, налагаемые мировыми </w:t>
            </w:r>
            <w:r w:rsidRPr="008D32B6">
              <w:rPr>
                <w:color w:val="000000"/>
                <w:sz w:val="20"/>
                <w:szCs w:val="20"/>
              </w:rPr>
              <w:lastRenderedPageBreak/>
              <w:t>судьями, комиссиями по делам несовершеннолетних и защите их прав,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E45E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 xml:space="preserve">Приказ </w:t>
            </w:r>
            <w:proofErr w:type="spellStart"/>
            <w:r w:rsidRPr="008D32B6">
              <w:rPr>
                <w:color w:val="000000"/>
                <w:sz w:val="20"/>
                <w:szCs w:val="20"/>
                <w:shd w:val="clear" w:color="auto" w:fill="FFFFFF"/>
              </w:rPr>
              <w:t>Минлесхоза</w:t>
            </w:r>
            <w:proofErr w:type="spellEnd"/>
            <w:r w:rsidRPr="008D32B6">
              <w:rPr>
                <w:color w:val="000000"/>
                <w:sz w:val="20"/>
                <w:szCs w:val="20"/>
                <w:shd w:val="clear" w:color="auto" w:fill="FFFFFF"/>
              </w:rPr>
              <w:t xml:space="preserve"> Пензенской области от 01.07.2022 N 74/5</w:t>
            </w:r>
            <w:r w:rsidRPr="008D32B6">
              <w:rPr>
                <w:color w:val="000000"/>
                <w:sz w:val="20"/>
                <w:szCs w:val="20"/>
              </w:rPr>
              <w:br/>
            </w:r>
            <w:r w:rsidRPr="008D32B6">
              <w:rPr>
                <w:color w:val="000000"/>
                <w:sz w:val="20"/>
                <w:szCs w:val="20"/>
                <w:shd w:val="clear" w:color="auto" w:fill="FFFFFF"/>
              </w:rPr>
              <w:t>"О внесении изменений в Перечень участков недр местного значения, расположенных на территории Пензенской области и содержащих общераспространенные полезные ископаемые, утвержденный приказом Министерства лесного, охотничьего хозяйства и природопользования Пензенской области от 06.02.2013 N 12/5 (с последующими изменениями)"</w:t>
            </w:r>
            <w:r w:rsidRPr="008D32B6">
              <w:rPr>
                <w:color w:val="000000"/>
                <w:sz w:val="20"/>
                <w:szCs w:val="20"/>
              </w:rPr>
              <w:br/>
            </w:r>
            <w:r w:rsidRPr="008D32B6">
              <w:rPr>
                <w:color w:val="000000"/>
                <w:sz w:val="20"/>
                <w:szCs w:val="20"/>
              </w:rPr>
              <w:br/>
            </w:r>
          </w:p>
        </w:tc>
        <w:tc>
          <w:tcPr>
            <w:tcW w:w="6804" w:type="dxa"/>
          </w:tcPr>
          <w:p w:rsidR="00B04787" w:rsidRPr="008D32B6" w:rsidRDefault="003E45E8" w:rsidP="003E45E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t>Перечень участков недр местного значения, расположенных на территории Пензенской области и содержащих общераспространенные полезные ископаемые, дополнен участками "</w:t>
            </w:r>
            <w:proofErr w:type="spellStart"/>
            <w:r w:rsidRPr="008D32B6">
              <w:rPr>
                <w:color w:val="000000"/>
                <w:sz w:val="20"/>
                <w:szCs w:val="20"/>
                <w:shd w:val="clear" w:color="auto" w:fill="FFFFFF"/>
              </w:rPr>
              <w:t>Засурское</w:t>
            </w:r>
            <w:proofErr w:type="spellEnd"/>
            <w:r w:rsidRPr="008D32B6">
              <w:rPr>
                <w:color w:val="000000"/>
                <w:sz w:val="20"/>
                <w:szCs w:val="20"/>
                <w:shd w:val="clear" w:color="auto" w:fill="FFFFFF"/>
              </w:rPr>
              <w:t>" (участок-1) и (участок-2) в Пензенском районе, "</w:t>
            </w:r>
            <w:proofErr w:type="spellStart"/>
            <w:r w:rsidRPr="008D32B6">
              <w:rPr>
                <w:color w:val="000000"/>
                <w:sz w:val="20"/>
                <w:szCs w:val="20"/>
                <w:shd w:val="clear" w:color="auto" w:fill="FFFFFF"/>
              </w:rPr>
              <w:t>Старокряжимский</w:t>
            </w:r>
            <w:proofErr w:type="spellEnd"/>
            <w:r w:rsidRPr="008D32B6">
              <w:rPr>
                <w:color w:val="000000"/>
                <w:sz w:val="20"/>
                <w:szCs w:val="20"/>
                <w:shd w:val="clear" w:color="auto" w:fill="FFFFFF"/>
              </w:rPr>
              <w:t>" в Кузнецком районе, предназначенными для геологического изучения, разведки и добычи строительного песка, а также участком "Поимское-2" в Белинском районе, для которого целевым назначением работ является геологическое изучение, разведка и добыча кирпичной глины, строительного песка.</w:t>
            </w:r>
            <w:r w:rsidRPr="008D32B6">
              <w:rPr>
                <w:color w:val="000000"/>
                <w:sz w:val="20"/>
                <w:szCs w:val="20"/>
              </w:rPr>
              <w:br/>
            </w:r>
            <w:r w:rsidRPr="008D32B6">
              <w:rPr>
                <w:color w:val="000000"/>
                <w:sz w:val="20"/>
                <w:szCs w:val="20"/>
              </w:rPr>
              <w:br/>
            </w:r>
            <w:proofErr w:type="gramEnd"/>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E45E8" w:rsidP="00344DA4">
            <w:pPr>
              <w:autoSpaceDE w:val="0"/>
              <w:autoSpaceDN w:val="0"/>
              <w:adjustRightInd w:val="0"/>
              <w:jc w:val="both"/>
              <w:rPr>
                <w:b/>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06.07.2022 N 568-пП</w:t>
            </w:r>
            <w:r w:rsidRPr="008D32B6">
              <w:rPr>
                <w:color w:val="000000"/>
                <w:sz w:val="20"/>
                <w:szCs w:val="20"/>
              </w:rPr>
              <w:br/>
            </w:r>
            <w:r w:rsidRPr="008D32B6">
              <w:rPr>
                <w:color w:val="000000"/>
                <w:sz w:val="20"/>
                <w:szCs w:val="20"/>
                <w:shd w:val="clear" w:color="auto" w:fill="FFFFFF"/>
              </w:rPr>
              <w:t>"О внесении изменений в постановление Правительства Пензенской области от 02.03.2022 N 143-пП "Об утверждении Положения о функционировании Центра управления регионом Пензенской области"</w:t>
            </w:r>
            <w:r w:rsidRPr="008D32B6">
              <w:rPr>
                <w:color w:val="000000"/>
                <w:sz w:val="20"/>
                <w:szCs w:val="20"/>
              </w:rPr>
              <w:br/>
            </w:r>
          </w:p>
        </w:tc>
        <w:tc>
          <w:tcPr>
            <w:tcW w:w="6804" w:type="dxa"/>
          </w:tcPr>
          <w:p w:rsidR="00B04787" w:rsidRPr="008D32B6" w:rsidRDefault="00344DA4" w:rsidP="00344DA4">
            <w:pPr>
              <w:pStyle w:val="a4"/>
              <w:shd w:val="clear" w:color="auto" w:fill="FFFFFF"/>
              <w:spacing w:before="0" w:beforeAutospacing="0" w:after="240" w:afterAutospacing="0" w:line="300" w:lineRule="atLeast"/>
              <w:rPr>
                <w:color w:val="000000"/>
                <w:sz w:val="20"/>
                <w:szCs w:val="20"/>
              </w:rPr>
            </w:pPr>
            <w:r w:rsidRPr="008D32B6">
              <w:rPr>
                <w:color w:val="000000"/>
                <w:sz w:val="20"/>
                <w:szCs w:val="20"/>
                <w:shd w:val="clear" w:color="auto" w:fill="FFFFFF"/>
              </w:rPr>
              <w:t>Постановление Правительства Пензенской области от 06.07.2022 N 568-пП</w:t>
            </w:r>
            <w:r w:rsidRPr="008D32B6">
              <w:rPr>
                <w:color w:val="000000"/>
                <w:sz w:val="20"/>
                <w:szCs w:val="20"/>
              </w:rPr>
              <w:br/>
            </w:r>
            <w:r w:rsidRPr="008D32B6">
              <w:rPr>
                <w:color w:val="000000"/>
                <w:sz w:val="20"/>
                <w:szCs w:val="20"/>
                <w:shd w:val="clear" w:color="auto" w:fill="FFFFFF"/>
              </w:rPr>
              <w:t>"О внесении изменений в постановление Правительства Пензенской области от 02.03.2022 N 143-пП "Об утверждении Положения о функционировании Центра управления регионом Пензенской области"</w:t>
            </w:r>
            <w:r w:rsidRPr="008D32B6">
              <w:rPr>
                <w:color w:val="000000"/>
                <w:sz w:val="20"/>
                <w:szCs w:val="20"/>
              </w:rPr>
              <w:br/>
            </w:r>
            <w:r w:rsidRPr="008D32B6">
              <w:rPr>
                <w:color w:val="000000"/>
                <w:sz w:val="20"/>
                <w:szCs w:val="20"/>
              </w:rPr>
              <w:br/>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344DA4" w:rsidP="00344DA4">
            <w:pPr>
              <w:autoSpaceDE w:val="0"/>
              <w:autoSpaceDN w:val="0"/>
              <w:adjustRightInd w:val="0"/>
              <w:jc w:val="both"/>
              <w:rPr>
                <w:b/>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29.06.2022 N 530-пП</w:t>
            </w:r>
            <w:r w:rsidRPr="008D32B6">
              <w:rPr>
                <w:color w:val="000000"/>
                <w:sz w:val="20"/>
                <w:szCs w:val="20"/>
              </w:rPr>
              <w:br/>
            </w:r>
            <w:r w:rsidRPr="008D32B6">
              <w:rPr>
                <w:color w:val="000000"/>
                <w:sz w:val="20"/>
                <w:szCs w:val="20"/>
                <w:shd w:val="clear" w:color="auto" w:fill="FFFFFF"/>
              </w:rPr>
              <w:t>"О внесении изменений в государственную программу Пензенской области "Развитие образования в Пензенской области", утвержденную постановлением Правительства Пензенской области от 30.10.2013 N 804-пП (с последующими изменениями)"</w:t>
            </w:r>
            <w:r w:rsidRPr="008D32B6">
              <w:rPr>
                <w:color w:val="000000"/>
                <w:sz w:val="20"/>
                <w:szCs w:val="20"/>
              </w:rPr>
              <w:br/>
            </w:r>
          </w:p>
        </w:tc>
        <w:tc>
          <w:tcPr>
            <w:tcW w:w="6804" w:type="dxa"/>
          </w:tcPr>
          <w:p w:rsidR="00344DA4" w:rsidRPr="008D32B6" w:rsidRDefault="00344DA4" w:rsidP="00344DA4">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В порядке предоставления и распределения субсидий из бюджета Пензенской области бюджетам муниципальных районов и городских округов Пензенской области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w:t>
            </w:r>
            <w:proofErr w:type="spellStart"/>
            <w:r w:rsidRPr="008D32B6">
              <w:rPr>
                <w:color w:val="000000"/>
                <w:sz w:val="20"/>
                <w:szCs w:val="20"/>
              </w:rPr>
              <w:t>пристроев</w:t>
            </w:r>
            <w:proofErr w:type="spellEnd"/>
            <w:r w:rsidRPr="008D32B6">
              <w:rPr>
                <w:color w:val="000000"/>
                <w:sz w:val="20"/>
                <w:szCs w:val="20"/>
              </w:rPr>
              <w:t xml:space="preserve">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 уточнено</w:t>
            </w:r>
            <w:proofErr w:type="gramEnd"/>
            <w:r w:rsidRPr="008D32B6">
              <w:rPr>
                <w:color w:val="000000"/>
                <w:sz w:val="20"/>
                <w:szCs w:val="20"/>
              </w:rPr>
              <w:t xml:space="preserve">, что субсидии также предоставляются на </w:t>
            </w:r>
            <w:proofErr w:type="spellStart"/>
            <w:r w:rsidRPr="008D32B6">
              <w:rPr>
                <w:color w:val="000000"/>
                <w:sz w:val="20"/>
                <w:szCs w:val="20"/>
              </w:rPr>
              <w:t>софинансирование</w:t>
            </w:r>
            <w:proofErr w:type="spellEnd"/>
            <w:r w:rsidRPr="008D32B6">
              <w:rPr>
                <w:color w:val="000000"/>
                <w:sz w:val="20"/>
                <w:szCs w:val="20"/>
              </w:rPr>
              <w:t xml:space="preserve"> расходных обязательств муниципальных районов и городских округов Пензенской области, направленных на приобретение оборудования для оснащения дополнительных мест в дошкольных организациях. </w:t>
            </w:r>
            <w:proofErr w:type="gramStart"/>
            <w:r w:rsidRPr="008D32B6">
              <w:rPr>
                <w:color w:val="000000"/>
                <w:sz w:val="20"/>
                <w:szCs w:val="20"/>
              </w:rPr>
              <w:t>Определено, что одновременно с заявкой муниципальные районы и городские округа Пензенской области также направляют в Министерство строительства и дорожного хозяйства Пензенской области выписку из решения об утверждении бюджета муниципального района и городского округа Пензенской области на соответствующий финансовый год и плановый период об обеспечении финансирования мероприятия, заверенную копию утвержденной муниципальной программы.</w:t>
            </w:r>
            <w:proofErr w:type="gramEnd"/>
          </w:p>
          <w:p w:rsidR="00344DA4" w:rsidRPr="008D32B6" w:rsidRDefault="00344DA4" w:rsidP="00344DA4">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 xml:space="preserve">В порядке предоставления и распределения иных межбюджетных трансфертов из бюджета Пензенской области бюджетам муниципальных районов (городских округов) Пензенской области на обеспечение выплат </w:t>
            </w:r>
            <w:r w:rsidRPr="008D32B6">
              <w:rPr>
                <w:color w:val="000000"/>
                <w:sz w:val="20"/>
                <w:szCs w:val="20"/>
              </w:rPr>
              <w:lastRenderedPageBreak/>
              <w:t>ежемесячного денежного вознаграждения за классное руководство педагогическим работникам муниципальных общеобразовательных организаций Пензенской области установлено, что Министерство образования Пензенской области на основании представленных уполномоченными органами местного самоуправления муниципального района (городского округа) отчетов об исполнении условия предоставления иного межбюджетного трансферта</w:t>
            </w:r>
            <w:proofErr w:type="gramEnd"/>
            <w:r w:rsidRPr="008D32B6">
              <w:rPr>
                <w:color w:val="000000"/>
                <w:sz w:val="20"/>
                <w:szCs w:val="20"/>
              </w:rPr>
              <w:t xml:space="preserve"> осуществляет контроль соблюдения муниципальным районом (городским округом) указанного условия.</w:t>
            </w:r>
          </w:p>
          <w:p w:rsidR="00344DA4" w:rsidRPr="008D32B6" w:rsidRDefault="00344DA4" w:rsidP="00344DA4">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Также актуализированы порядок предоставления и распределения субсидий из бюджета Пензенской области бюджетам муниципальных районов Пензенской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порядок предоставления и распределения субсидии из бюджета Пензенской области бюджетам муниципальных районов Пензенской области на расходы по доведению до сметной стоимости строительства объектов дошкольного образования</w:t>
            </w:r>
            <w:proofErr w:type="gramEnd"/>
            <w:r w:rsidRPr="008D32B6">
              <w:rPr>
                <w:color w:val="000000"/>
                <w:sz w:val="20"/>
                <w:szCs w:val="20"/>
              </w:rPr>
              <w:t xml:space="preserve"> согласно проектной документации и другие порядки предоставления и распределения субсидии из бюджета Пензенской области.</w:t>
            </w:r>
          </w:p>
          <w:p w:rsidR="00344DA4" w:rsidRPr="008D32B6" w:rsidRDefault="00344DA4" w:rsidP="00344DA4">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 xml:space="preserve">Кроме того, признан утратившим силу порядок предоставления и распределения субсидий из бюджета Пензенской области бюджетам муниципальных районов Пензенской области на </w:t>
            </w:r>
            <w:proofErr w:type="spellStart"/>
            <w:r w:rsidRPr="008D32B6">
              <w:rPr>
                <w:color w:val="000000"/>
                <w:sz w:val="20"/>
                <w:szCs w:val="20"/>
              </w:rPr>
              <w:t>софинансирование</w:t>
            </w:r>
            <w:proofErr w:type="spellEnd"/>
            <w:r w:rsidRPr="008D32B6">
              <w:rPr>
                <w:color w:val="000000"/>
                <w:sz w:val="20"/>
                <w:szCs w:val="20"/>
              </w:rPr>
              <w:t xml:space="preserve"> расходов, возникающих при реализации муниципальных программ муниципальных районов Пензенской области,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w:t>
            </w:r>
            <w:proofErr w:type="gramEnd"/>
            <w:r w:rsidRPr="008D32B6">
              <w:rPr>
                <w:color w:val="000000"/>
                <w:sz w:val="20"/>
                <w:szCs w:val="20"/>
              </w:rPr>
              <w:t xml:space="preserve"> </w:t>
            </w:r>
            <w:proofErr w:type="gramStart"/>
            <w:r w:rsidRPr="008D32B6">
              <w:rPr>
                <w:color w:val="000000"/>
                <w:sz w:val="20"/>
                <w:szCs w:val="20"/>
              </w:rPr>
              <w:t>рамках</w:t>
            </w:r>
            <w:proofErr w:type="gramEnd"/>
            <w:r w:rsidRPr="008D32B6">
              <w:rPr>
                <w:color w:val="000000"/>
                <w:sz w:val="20"/>
                <w:szCs w:val="20"/>
              </w:rPr>
              <w:t xml:space="preserve"> реализации государственной программы "Развитие образования в Пензенской области".</w:t>
            </w:r>
          </w:p>
          <w:p w:rsidR="00B04787" w:rsidRPr="008D32B6" w:rsidRDefault="00B04787" w:rsidP="00344DA4">
            <w:pPr>
              <w:pStyle w:val="a4"/>
              <w:shd w:val="clear" w:color="auto" w:fill="FFFFFF"/>
              <w:spacing w:before="0" w:beforeAutospacing="0" w:after="240" w:afterAutospacing="0" w:line="300" w:lineRule="atLeast"/>
              <w:rPr>
                <w:color w:val="000000"/>
                <w:sz w:val="20"/>
                <w:szCs w:val="20"/>
              </w:rPr>
            </w:pP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ED421B" w:rsidP="00ED421B">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Распоряжение Губернатора Пензенской области от 05.07.2022 N 525-р</w:t>
            </w:r>
            <w:r w:rsidRPr="008D32B6">
              <w:rPr>
                <w:color w:val="000000"/>
                <w:sz w:val="20"/>
                <w:szCs w:val="20"/>
              </w:rPr>
              <w:br/>
            </w:r>
            <w:r w:rsidRPr="008D32B6">
              <w:rPr>
                <w:color w:val="000000"/>
                <w:sz w:val="20"/>
                <w:szCs w:val="20"/>
                <w:shd w:val="clear" w:color="auto" w:fill="FFFFFF"/>
              </w:rPr>
              <w:t>"О внесении изменения в форму "Информация о результатах работы по приему и обработке сведений о доходах, расходах, об имуществе и обязательствах имущественного характера в муниципальном районе (городском округе)", утвержденную распоряжением Губернатора Пензенской области от 23.09.2015 N 340-р (с последующими изменениями)"</w:t>
            </w:r>
            <w:r w:rsidRPr="008D32B6">
              <w:rPr>
                <w:color w:val="000000"/>
                <w:sz w:val="20"/>
                <w:szCs w:val="20"/>
              </w:rPr>
              <w:br/>
            </w:r>
            <w:r w:rsidRPr="008D32B6">
              <w:rPr>
                <w:color w:val="000000"/>
                <w:sz w:val="20"/>
                <w:szCs w:val="20"/>
              </w:rPr>
              <w:br/>
            </w:r>
          </w:p>
        </w:tc>
        <w:tc>
          <w:tcPr>
            <w:tcW w:w="6804" w:type="dxa"/>
          </w:tcPr>
          <w:p w:rsidR="00ED421B" w:rsidRPr="008D32B6" w:rsidRDefault="00ED421B" w:rsidP="00ED421B">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Внесены изменения в распоряжение Губернатора Пензенской области "О некоторых вопросах организации работы по противодействию коррупции в органах местного самоуправления муниципальных образований Пензенской области".</w:t>
            </w:r>
          </w:p>
          <w:p w:rsidR="00ED421B" w:rsidRPr="008D32B6" w:rsidRDefault="00ED421B" w:rsidP="00ED421B">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Скорректирована форма информации о результатах работы по приему и обработке сведений о доходах, расходах, об имуществе и обязательствах имущественного характера в муниципальном районе (городском округе) предоставляемой главами администраций городских округов и муниципальных районов Пензенской области в Управление по профилактике коррупционных и иных правонарушений Правительства Пензенской области. Уточнено, что к лицам, замещающим муниципальную должность, также относятся председатель, заместитель председателя, аудитор контрольно-счетного органа муниципального образования.</w:t>
            </w:r>
          </w:p>
          <w:p w:rsidR="00B04787" w:rsidRPr="008D32B6" w:rsidRDefault="00B04787" w:rsidP="00ED421B">
            <w:pPr>
              <w:pStyle w:val="a4"/>
              <w:shd w:val="clear" w:color="auto" w:fill="FFFFFF"/>
              <w:spacing w:before="0" w:beforeAutospacing="0" w:after="240" w:afterAutospacing="0" w:line="300" w:lineRule="atLeast"/>
              <w:rPr>
                <w:color w:val="000000"/>
                <w:sz w:val="20"/>
                <w:szCs w:val="20"/>
              </w:rPr>
            </w:pPr>
          </w:p>
        </w:tc>
      </w:tr>
      <w:tr w:rsidR="00B04787" w:rsidRPr="008D32B6" w:rsidTr="008D32B6">
        <w:trPr>
          <w:trHeight w:val="557"/>
        </w:trPr>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B26D58" w:rsidP="00B26D58">
            <w:pPr>
              <w:autoSpaceDE w:val="0"/>
              <w:autoSpaceDN w:val="0"/>
              <w:adjustRightInd w:val="0"/>
              <w:jc w:val="both"/>
              <w:rPr>
                <w:color w:val="000000"/>
                <w:sz w:val="20"/>
                <w:szCs w:val="20"/>
                <w:shd w:val="clear" w:color="auto" w:fill="FFFFFF"/>
              </w:rPr>
            </w:pPr>
            <w:proofErr w:type="gramStart"/>
            <w:r w:rsidRPr="008D32B6">
              <w:rPr>
                <w:color w:val="000000"/>
                <w:sz w:val="20"/>
                <w:szCs w:val="20"/>
                <w:shd w:val="clear" w:color="auto" w:fill="FFFFFF"/>
              </w:rPr>
              <w:t>Приказ Министерства ЖКХ и ГЗН Пензенской области от 07.07.2022 N 35/ОД</w:t>
            </w:r>
            <w:r w:rsidRPr="008D32B6">
              <w:rPr>
                <w:color w:val="000000"/>
                <w:sz w:val="20"/>
                <w:szCs w:val="20"/>
              </w:rPr>
              <w:br/>
            </w:r>
            <w:r w:rsidRPr="008D32B6">
              <w:rPr>
                <w:color w:val="000000"/>
                <w:sz w:val="20"/>
                <w:szCs w:val="20"/>
                <w:shd w:val="clear" w:color="auto" w:fill="FFFFFF"/>
              </w:rPr>
              <w:lastRenderedPageBreak/>
              <w:t>"Об утверждении положения об аттестации экспертов, привлекаемых Министерством жилищно-коммунального хозяйства и гражданской защиты населения Пензенской области к осуществлению экспертизы в целях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Пензенской области"</w:t>
            </w:r>
            <w:r w:rsidRPr="008D32B6">
              <w:rPr>
                <w:color w:val="000000"/>
                <w:sz w:val="20"/>
                <w:szCs w:val="20"/>
              </w:rPr>
              <w:br/>
            </w:r>
            <w:r w:rsidRPr="008D32B6">
              <w:rPr>
                <w:color w:val="000000"/>
                <w:sz w:val="20"/>
                <w:szCs w:val="20"/>
              </w:rPr>
              <w:br/>
            </w:r>
            <w:proofErr w:type="gramEnd"/>
          </w:p>
        </w:tc>
        <w:tc>
          <w:tcPr>
            <w:tcW w:w="6804" w:type="dxa"/>
          </w:tcPr>
          <w:p w:rsidR="00B26D58" w:rsidRPr="008D32B6" w:rsidRDefault="00B26D58" w:rsidP="00B26D5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lastRenderedPageBreak/>
              <w:t xml:space="preserve">Определены порядок, критерии, процедура проведения аттестации экспертов, привлекаемых Министерством жилищно-коммунального </w:t>
            </w:r>
            <w:r w:rsidRPr="008D32B6">
              <w:rPr>
                <w:color w:val="000000"/>
                <w:sz w:val="20"/>
                <w:szCs w:val="20"/>
              </w:rPr>
              <w:lastRenderedPageBreak/>
              <w:t>хозяйства и гражданской защиты населения Пензенской области к осуществлению экспертизы в целях регионального государственного жилищного контроля (надзора) 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Пензенской области, а также правила формирования и ведения реестра аттестованных экспертов и перечень областей экспертиз и соответствующих им</w:t>
            </w:r>
            <w:proofErr w:type="gramEnd"/>
            <w:r w:rsidRPr="008D32B6">
              <w:rPr>
                <w:color w:val="000000"/>
                <w:sz w:val="20"/>
                <w:szCs w:val="20"/>
              </w:rPr>
              <w:t xml:space="preserve"> видов экспертиз, для проведения, которых Министерству требуется привлечение экспертов.</w:t>
            </w:r>
          </w:p>
          <w:p w:rsidR="00B26D58" w:rsidRPr="008D32B6" w:rsidRDefault="00B26D58" w:rsidP="00B26D5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Аттестация проводится аттестационной комиссией Министерства в срок, не превышающий 60 рабочих дней, в отношении физических лиц, не являющихся индивидуальными предпринимателями, для подтверждения наличия у них специальных знаний, опыта в определенной области экспертиз в целях их привлечения к осуществлению соответствующего данной области экспертиз вида экспертизы.</w:t>
            </w:r>
          </w:p>
          <w:p w:rsidR="00B04787" w:rsidRPr="008D32B6" w:rsidRDefault="00B26D58" w:rsidP="008D32B6">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Срок действия аттестации эксперта составляет 5 лет со дня издания Министерством приказа об аттестации эксперта. Эксперты подлежат переаттестации комиссией Министерства каждые 5 лет. Аттестация действует на территории Пензенской области.</w:t>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7B1DE5" w:rsidP="007B1DE5">
            <w:pPr>
              <w:autoSpaceDE w:val="0"/>
              <w:autoSpaceDN w:val="0"/>
              <w:adjustRightInd w:val="0"/>
              <w:jc w:val="both"/>
              <w:rPr>
                <w:color w:val="000000"/>
                <w:sz w:val="20"/>
                <w:szCs w:val="20"/>
                <w:shd w:val="clear" w:color="auto" w:fill="FFFFFF"/>
              </w:rPr>
            </w:pPr>
            <w:proofErr w:type="gramStart"/>
            <w:r w:rsidRPr="008D32B6">
              <w:rPr>
                <w:color w:val="000000"/>
                <w:sz w:val="20"/>
                <w:szCs w:val="20"/>
                <w:shd w:val="clear" w:color="auto" w:fill="FFFFFF"/>
              </w:rPr>
              <w:t>Постановление Правительства Пензенской области от 12.07.2022 N 595-пП</w:t>
            </w:r>
            <w:r w:rsidRPr="008D32B6">
              <w:rPr>
                <w:color w:val="000000"/>
                <w:sz w:val="20"/>
                <w:szCs w:val="20"/>
              </w:rPr>
              <w:br/>
            </w:r>
            <w:r w:rsidRPr="008D32B6">
              <w:rPr>
                <w:color w:val="000000"/>
                <w:sz w:val="20"/>
                <w:szCs w:val="20"/>
                <w:shd w:val="clear" w:color="auto" w:fill="FFFFFF"/>
              </w:rPr>
              <w:t>"О внесении изменения в Порядок предоставления, использования и возврата муниципальными образованиями Пензенской области бюджетных кредитов из бюджета Пензенской области для погашения долговых обязательств муниципального образования Пензенской области в виде обязательств по муниципальным ценным бумагам муниципального образования Пензенской области и кредитам, полученным муниципальным образованием Пензенской области от кредитных организаций, иностранных банков и международных</w:t>
            </w:r>
            <w:proofErr w:type="gramEnd"/>
            <w:r w:rsidRPr="008D32B6">
              <w:rPr>
                <w:color w:val="000000"/>
                <w:sz w:val="20"/>
                <w:szCs w:val="20"/>
                <w:shd w:val="clear" w:color="auto" w:fill="FFFFFF"/>
              </w:rPr>
              <w:t xml:space="preserve"> финансовых организаций, на 2022 год, утвержденный постановлением Правительства Пензенской области от 26.05.2022 N 404-пП"</w:t>
            </w:r>
            <w:r w:rsidRPr="008D32B6">
              <w:rPr>
                <w:color w:val="000000"/>
                <w:sz w:val="20"/>
                <w:szCs w:val="20"/>
              </w:rPr>
              <w:br/>
            </w:r>
            <w:r w:rsidRPr="008D32B6">
              <w:rPr>
                <w:color w:val="000000"/>
                <w:sz w:val="20"/>
                <w:szCs w:val="20"/>
              </w:rPr>
              <w:br/>
            </w:r>
          </w:p>
        </w:tc>
        <w:tc>
          <w:tcPr>
            <w:tcW w:w="6804" w:type="dxa"/>
          </w:tcPr>
          <w:p w:rsidR="007B1DE5" w:rsidRPr="008D32B6" w:rsidRDefault="007B1DE5" w:rsidP="007B1DE5">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В Порядке, утвержденном Постановлением Правительства Пензенской обл. от 12.07.2022 N 595-пП "Об утверждении Порядка предоставления, использования и возврата муниципальными образованиями Пензенской области бюджетных кредитов из бюджета Пензенской области для погашения долговых обязательств муниципального образования Пензенской области в виде обязательств по муниципальным ценным бумагам муниципального образования Пензенской области и кредитам, полученным муниципальным образованием Пензенской области от кредитных организаций, иностранных банков и</w:t>
            </w:r>
            <w:proofErr w:type="gramEnd"/>
            <w:r w:rsidRPr="008D32B6">
              <w:rPr>
                <w:color w:val="000000"/>
                <w:sz w:val="20"/>
                <w:szCs w:val="20"/>
              </w:rPr>
              <w:t xml:space="preserve"> международных финансовых организаций, на 2022 год", уточнено, что бюджетный кредит может быть направлен на возмещение средств бюджета муниципального образования, фактически направленных на погашение долговых обязательств муниципального образования досрочно в январе и феврале 2022 года.</w:t>
            </w:r>
          </w:p>
          <w:p w:rsidR="007B1DE5" w:rsidRPr="008D32B6" w:rsidRDefault="007B1DE5" w:rsidP="007B1DE5">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Документ действует в части, не противоречащей Закону Пензенской области от 20.12.2021 N 3775-ЗПО "О бюджете Пензенской области на 2022 год и на плановый период 2023 и 2024 годов" (с последующими изменениям</w:t>
            </w:r>
            <w:proofErr w:type="gramEnd"/>
          </w:p>
          <w:p w:rsidR="00B04787" w:rsidRPr="008D32B6" w:rsidRDefault="007B1DE5" w:rsidP="007B1DE5">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br/>
            </w:r>
          </w:p>
        </w:tc>
      </w:tr>
      <w:tr w:rsidR="00B04787" w:rsidRPr="008D32B6" w:rsidTr="008D32B6">
        <w:tc>
          <w:tcPr>
            <w:tcW w:w="708" w:type="dxa"/>
          </w:tcPr>
          <w:p w:rsidR="00B04787" w:rsidRPr="008D32B6" w:rsidRDefault="00B04787" w:rsidP="009E50CF">
            <w:pPr>
              <w:pStyle w:val="a6"/>
              <w:numPr>
                <w:ilvl w:val="0"/>
                <w:numId w:val="1"/>
              </w:numPr>
              <w:jc w:val="both"/>
              <w:rPr>
                <w:sz w:val="20"/>
                <w:szCs w:val="20"/>
              </w:rPr>
            </w:pPr>
          </w:p>
        </w:tc>
        <w:tc>
          <w:tcPr>
            <w:tcW w:w="3262" w:type="dxa"/>
          </w:tcPr>
          <w:p w:rsidR="00B04787" w:rsidRPr="008D32B6" w:rsidRDefault="007B1DE5" w:rsidP="007B1DE5">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Пензенской области от 12.07.2022 N 261-пр</w:t>
            </w:r>
            <w:r w:rsidRPr="008D32B6">
              <w:rPr>
                <w:color w:val="000000"/>
                <w:sz w:val="20"/>
                <w:szCs w:val="20"/>
              </w:rPr>
              <w:br/>
            </w:r>
            <w:r w:rsidRPr="008D32B6">
              <w:rPr>
                <w:color w:val="000000"/>
                <w:sz w:val="20"/>
                <w:szCs w:val="20"/>
                <w:shd w:val="clear" w:color="auto" w:fill="FFFFFF"/>
              </w:rPr>
              <w:t>"О внесении изменения в приказ Министерства государственного имущества Пензенской области от 28.12.2021 г. N 579-пр (с последующими изменениями)"</w:t>
            </w:r>
            <w:r w:rsidRPr="008D32B6">
              <w:rPr>
                <w:color w:val="000000"/>
                <w:sz w:val="20"/>
                <w:szCs w:val="20"/>
              </w:rPr>
              <w:br/>
            </w:r>
            <w:r w:rsidRPr="008D32B6">
              <w:rPr>
                <w:color w:val="000000"/>
                <w:sz w:val="20"/>
                <w:szCs w:val="20"/>
              </w:rPr>
              <w:br/>
            </w:r>
          </w:p>
        </w:tc>
        <w:tc>
          <w:tcPr>
            <w:tcW w:w="6804" w:type="dxa"/>
          </w:tcPr>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Внесены изменения в Приказ Мингосимущества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Из перечня исключены объекты недвижимого имущества, расположенные по адресам: </w:t>
            </w:r>
            <w:proofErr w:type="gramStart"/>
            <w:r w:rsidRPr="008D32B6">
              <w:rPr>
                <w:color w:val="000000"/>
                <w:sz w:val="20"/>
                <w:szCs w:val="20"/>
              </w:rPr>
              <w:t xml:space="preserve">Пензенская область, г. Пенза, ул. </w:t>
            </w:r>
            <w:proofErr w:type="spellStart"/>
            <w:r w:rsidRPr="008D32B6">
              <w:rPr>
                <w:color w:val="000000"/>
                <w:sz w:val="20"/>
                <w:szCs w:val="20"/>
              </w:rPr>
              <w:t>Стрельбищенская</w:t>
            </w:r>
            <w:proofErr w:type="spellEnd"/>
            <w:r w:rsidRPr="008D32B6">
              <w:rPr>
                <w:color w:val="000000"/>
                <w:sz w:val="20"/>
                <w:szCs w:val="20"/>
              </w:rPr>
              <w:t xml:space="preserve">, д. 60; Пензенская область, Пензенский район, с. </w:t>
            </w:r>
            <w:proofErr w:type="spellStart"/>
            <w:r w:rsidRPr="008D32B6">
              <w:rPr>
                <w:color w:val="000000"/>
                <w:sz w:val="20"/>
                <w:szCs w:val="20"/>
              </w:rPr>
              <w:t>Покрово</w:t>
            </w:r>
            <w:proofErr w:type="spellEnd"/>
            <w:r w:rsidRPr="008D32B6">
              <w:rPr>
                <w:color w:val="000000"/>
                <w:sz w:val="20"/>
                <w:szCs w:val="20"/>
              </w:rPr>
              <w:t xml:space="preserve">-Березовка, ул. </w:t>
            </w:r>
            <w:r w:rsidRPr="008D32B6">
              <w:rPr>
                <w:color w:val="000000"/>
                <w:sz w:val="20"/>
                <w:szCs w:val="20"/>
              </w:rPr>
              <w:lastRenderedPageBreak/>
              <w:t>Совхозная, строение 4.</w:t>
            </w:r>
            <w:proofErr w:type="gramEnd"/>
          </w:p>
          <w:p w:rsidR="00B04787"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br/>
            </w:r>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E538F8" w:rsidP="00E538F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Пензенской области от 12.07.2022 N 260-пр</w:t>
            </w:r>
            <w:r w:rsidRPr="008D32B6">
              <w:rPr>
                <w:color w:val="000000"/>
                <w:sz w:val="20"/>
                <w:szCs w:val="20"/>
              </w:rPr>
              <w:br/>
            </w:r>
            <w:r w:rsidRPr="008D32B6">
              <w:rPr>
                <w:color w:val="000000"/>
                <w:sz w:val="20"/>
                <w:szCs w:val="20"/>
                <w:shd w:val="clear" w:color="auto" w:fill="FFFFFF"/>
              </w:rPr>
              <w:t>"О внесении изменения в приказ Департамента государственного имущества Пензенской области от 28.12.2020 г. N 655-пр (с последующими изменениями)"</w:t>
            </w:r>
            <w:r w:rsidRPr="008D32B6">
              <w:rPr>
                <w:color w:val="000000"/>
                <w:sz w:val="20"/>
                <w:szCs w:val="20"/>
              </w:rPr>
              <w:br/>
            </w:r>
            <w:r w:rsidRPr="008D32B6">
              <w:rPr>
                <w:color w:val="000000"/>
                <w:sz w:val="20"/>
                <w:szCs w:val="20"/>
              </w:rPr>
              <w:br/>
            </w:r>
          </w:p>
        </w:tc>
        <w:tc>
          <w:tcPr>
            <w:tcW w:w="6804" w:type="dxa"/>
          </w:tcPr>
          <w:p w:rsidR="002F0BB8" w:rsidRPr="008D32B6" w:rsidRDefault="00E538F8" w:rsidP="00E538F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t>Из перечня, утвержденного Приказом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исключены объекты недвижимого имущества с кадастровыми номерами 58:29:2009014:258 и 58:13:0420101:59, расположенные по адресам:</w:t>
            </w:r>
            <w:proofErr w:type="gramEnd"/>
            <w:r w:rsidRPr="008D32B6">
              <w:rPr>
                <w:color w:val="000000"/>
                <w:sz w:val="20"/>
                <w:szCs w:val="20"/>
                <w:shd w:val="clear" w:color="auto" w:fill="FFFFFF"/>
              </w:rPr>
              <w:t xml:space="preserve"> </w:t>
            </w:r>
            <w:proofErr w:type="gramStart"/>
            <w:r w:rsidRPr="008D32B6">
              <w:rPr>
                <w:color w:val="000000"/>
                <w:sz w:val="20"/>
                <w:szCs w:val="20"/>
                <w:shd w:val="clear" w:color="auto" w:fill="FFFFFF"/>
              </w:rPr>
              <w:t xml:space="preserve">Пензенская область, г. Пенза, ул. </w:t>
            </w:r>
            <w:proofErr w:type="spellStart"/>
            <w:r w:rsidRPr="008D32B6">
              <w:rPr>
                <w:color w:val="000000"/>
                <w:sz w:val="20"/>
                <w:szCs w:val="20"/>
                <w:shd w:val="clear" w:color="auto" w:fill="FFFFFF"/>
              </w:rPr>
              <w:t>Стрельбищенская</w:t>
            </w:r>
            <w:proofErr w:type="spellEnd"/>
            <w:r w:rsidRPr="008D32B6">
              <w:rPr>
                <w:color w:val="000000"/>
                <w:sz w:val="20"/>
                <w:szCs w:val="20"/>
                <w:shd w:val="clear" w:color="auto" w:fill="FFFFFF"/>
              </w:rPr>
              <w:t xml:space="preserve">, д. 60; Пензенская область, Пензенский район, с. </w:t>
            </w:r>
            <w:proofErr w:type="spellStart"/>
            <w:r w:rsidRPr="008D32B6">
              <w:rPr>
                <w:color w:val="000000"/>
                <w:sz w:val="20"/>
                <w:szCs w:val="20"/>
                <w:shd w:val="clear" w:color="auto" w:fill="FFFFFF"/>
              </w:rPr>
              <w:t>Покрово</w:t>
            </w:r>
            <w:proofErr w:type="spellEnd"/>
            <w:r w:rsidRPr="008D32B6">
              <w:rPr>
                <w:color w:val="000000"/>
                <w:sz w:val="20"/>
                <w:szCs w:val="20"/>
                <w:shd w:val="clear" w:color="auto" w:fill="FFFFFF"/>
              </w:rPr>
              <w:t>-Березовка, ул. Совхозная, строение 4.</w:t>
            </w:r>
            <w:r w:rsidRPr="008D32B6">
              <w:rPr>
                <w:color w:val="000000"/>
                <w:sz w:val="20"/>
                <w:szCs w:val="20"/>
              </w:rPr>
              <w:br/>
            </w:r>
            <w:r w:rsidRPr="008D32B6">
              <w:rPr>
                <w:color w:val="000000"/>
                <w:sz w:val="20"/>
                <w:szCs w:val="20"/>
              </w:rPr>
              <w:br/>
            </w:r>
            <w:proofErr w:type="gramEnd"/>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E538F8" w:rsidP="00E538F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Приказ Мингосимущества Пензенской области от 12.07.2022 N 259-пр</w:t>
            </w:r>
            <w:r w:rsidRPr="008D32B6">
              <w:rPr>
                <w:color w:val="000000"/>
                <w:sz w:val="20"/>
                <w:szCs w:val="20"/>
              </w:rPr>
              <w:br/>
            </w:r>
            <w:r w:rsidRPr="008D32B6">
              <w:rPr>
                <w:color w:val="000000"/>
                <w:sz w:val="20"/>
                <w:szCs w:val="20"/>
                <w:shd w:val="clear" w:color="auto" w:fill="FFFFFF"/>
              </w:rPr>
              <w:t>"О внесении изменения в приказ Департамента государственного имущества Пензенской области от 26.12.2019 г. N 777-пр (с последующими изменениями)"</w:t>
            </w:r>
            <w:r w:rsidRPr="008D32B6">
              <w:rPr>
                <w:color w:val="000000"/>
                <w:sz w:val="20"/>
                <w:szCs w:val="20"/>
              </w:rPr>
              <w:br/>
            </w:r>
            <w:r w:rsidRPr="008D32B6">
              <w:rPr>
                <w:color w:val="000000"/>
                <w:sz w:val="20"/>
                <w:szCs w:val="20"/>
              </w:rPr>
              <w:br/>
            </w:r>
          </w:p>
        </w:tc>
        <w:tc>
          <w:tcPr>
            <w:tcW w:w="6804" w:type="dxa"/>
          </w:tcPr>
          <w:p w:rsidR="002F0BB8" w:rsidRPr="008D32B6" w:rsidRDefault="00E538F8" w:rsidP="00E538F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t xml:space="preserve">Из перечня, утвержденного Приказом Департамента госимущества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исключены объекты, расположенные на территории г. Пензы по адресу ул. </w:t>
            </w:r>
            <w:proofErr w:type="spellStart"/>
            <w:r w:rsidRPr="008D32B6">
              <w:rPr>
                <w:color w:val="000000"/>
                <w:sz w:val="20"/>
                <w:szCs w:val="20"/>
                <w:shd w:val="clear" w:color="auto" w:fill="FFFFFF"/>
              </w:rPr>
              <w:t>Стрельбищенская</w:t>
            </w:r>
            <w:proofErr w:type="spellEnd"/>
            <w:r w:rsidRPr="008D32B6">
              <w:rPr>
                <w:color w:val="000000"/>
                <w:sz w:val="20"/>
                <w:szCs w:val="20"/>
                <w:shd w:val="clear" w:color="auto" w:fill="FFFFFF"/>
              </w:rPr>
              <w:t xml:space="preserve">, д. 60, а также в населенном пункте </w:t>
            </w:r>
            <w:proofErr w:type="spellStart"/>
            <w:r w:rsidRPr="008D32B6">
              <w:rPr>
                <w:color w:val="000000"/>
                <w:sz w:val="20"/>
                <w:szCs w:val="20"/>
                <w:shd w:val="clear" w:color="auto" w:fill="FFFFFF"/>
              </w:rPr>
              <w:t>Покрово</w:t>
            </w:r>
            <w:proofErr w:type="spellEnd"/>
            <w:r w:rsidRPr="008D32B6">
              <w:rPr>
                <w:color w:val="000000"/>
                <w:sz w:val="20"/>
                <w:szCs w:val="20"/>
                <w:shd w:val="clear" w:color="auto" w:fill="FFFFFF"/>
              </w:rPr>
              <w:t>-Березовка по адресу ул. Совхозная</w:t>
            </w:r>
            <w:proofErr w:type="gramEnd"/>
            <w:r w:rsidRPr="008D32B6">
              <w:rPr>
                <w:color w:val="000000"/>
                <w:sz w:val="20"/>
                <w:szCs w:val="20"/>
                <w:shd w:val="clear" w:color="auto" w:fill="FFFFFF"/>
              </w:rPr>
              <w:t>, строение 4.</w:t>
            </w:r>
            <w:r w:rsidRPr="008D32B6">
              <w:rPr>
                <w:color w:val="000000"/>
                <w:sz w:val="20"/>
                <w:szCs w:val="20"/>
              </w:rPr>
              <w:br/>
            </w:r>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E538F8" w:rsidP="00E538F8">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14.07.2022 N 600-пП</w:t>
            </w:r>
            <w:r w:rsidRPr="008D32B6">
              <w:rPr>
                <w:color w:val="000000"/>
                <w:sz w:val="20"/>
                <w:szCs w:val="20"/>
              </w:rPr>
              <w:br/>
            </w:r>
            <w:r w:rsidRPr="008D32B6">
              <w:rPr>
                <w:color w:val="000000"/>
                <w:sz w:val="20"/>
                <w:szCs w:val="20"/>
                <w:shd w:val="clear" w:color="auto" w:fill="FFFFFF"/>
              </w:rPr>
              <w:t>"Об утверждении Правил исчисления денежного содержания государственных гражданских служащих Пензенской области"</w:t>
            </w:r>
            <w:r w:rsidRPr="008D32B6">
              <w:rPr>
                <w:color w:val="000000"/>
                <w:sz w:val="20"/>
                <w:szCs w:val="20"/>
              </w:rPr>
              <w:br/>
            </w:r>
            <w:r w:rsidRPr="008D32B6">
              <w:rPr>
                <w:color w:val="000000"/>
                <w:sz w:val="20"/>
                <w:szCs w:val="20"/>
              </w:rPr>
              <w:br/>
            </w:r>
          </w:p>
        </w:tc>
        <w:tc>
          <w:tcPr>
            <w:tcW w:w="6804" w:type="dxa"/>
          </w:tcPr>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Определен порядок исчисления денежного содержания государственных гражданских служащих Пензенской области в следующих случаях:</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а) сохранение денежного содержания:</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на период нахождения в ежегодном оплачиваемом отпуске;</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на период получения дополнительного профессионального образования (профессиональная переподготовка, повышение квалификации), а также прохождения служебной стажировки;</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на период нахождения в служебной командировке;</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на период отстранения от замещаемой должности государственной гражданской службы Пензенской области (недопущения к исполнению должностных обязанностей) по основаниям, предусмотренным Федеральным законом "О государственной гражданской службе Российской Федерации";</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б) выплата:</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денежной компенсации части ежегодного оплачиваемого отпуска, превышающей 28 календарных дней, или любого количества дней из этой части;</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 денежной компенсации за неиспользованные отпуска, выплачиваемой при </w:t>
            </w:r>
            <w:r w:rsidRPr="008D32B6">
              <w:rPr>
                <w:color w:val="000000"/>
                <w:sz w:val="20"/>
                <w:szCs w:val="20"/>
              </w:rPr>
              <w:lastRenderedPageBreak/>
              <w:t>прекращении или расторжении служебного контракта, освобождении от замещаемой должности гражданской службы и увольнении с гражданской службы;</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и других денежных компенсаций.</w:t>
            </w:r>
          </w:p>
          <w:p w:rsidR="00E538F8" w:rsidRPr="008D32B6" w:rsidRDefault="00E538F8" w:rsidP="00E538F8">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Установлено, что правила не распространяются на гражданских служащих, оплата труда которых производится в зависимости от показателей эффективности и результативности профессиональной служебной деятельности и для которых в соответствии с Законом Пензенской области от 30.12.2004 N 740-ЗПО "О денежном содержании государственных гражданских служащих Пензенской области и лиц, замещающих государственные должности Пензенской области" установлен особый порядок оплаты труда.</w:t>
            </w:r>
            <w:proofErr w:type="gramEnd"/>
          </w:p>
          <w:p w:rsidR="002F0BB8" w:rsidRPr="008D32B6" w:rsidRDefault="002F0BB8" w:rsidP="00E538F8">
            <w:pPr>
              <w:pStyle w:val="a4"/>
              <w:shd w:val="clear" w:color="auto" w:fill="FFFFFF"/>
              <w:spacing w:before="0" w:beforeAutospacing="0" w:after="240" w:afterAutospacing="0" w:line="300" w:lineRule="atLeast"/>
              <w:rPr>
                <w:color w:val="000000"/>
                <w:sz w:val="20"/>
                <w:szCs w:val="20"/>
              </w:rPr>
            </w:pPr>
          </w:p>
        </w:tc>
      </w:tr>
      <w:tr w:rsidR="002F0BB8" w:rsidRPr="008D32B6" w:rsidTr="008D32B6">
        <w:trPr>
          <w:trHeight w:val="1259"/>
        </w:trPr>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5162F2" w:rsidP="005162F2">
            <w:pPr>
              <w:autoSpaceDE w:val="0"/>
              <w:autoSpaceDN w:val="0"/>
              <w:adjustRightInd w:val="0"/>
              <w:jc w:val="both"/>
              <w:rPr>
                <w:color w:val="000000"/>
                <w:sz w:val="20"/>
                <w:szCs w:val="20"/>
                <w:shd w:val="clear" w:color="auto" w:fill="FFFFFF"/>
              </w:rPr>
            </w:pPr>
            <w:proofErr w:type="gramStart"/>
            <w:r w:rsidRPr="008D32B6">
              <w:rPr>
                <w:color w:val="000000"/>
                <w:sz w:val="20"/>
                <w:szCs w:val="20"/>
                <w:shd w:val="clear" w:color="auto" w:fill="FFFFFF"/>
              </w:rPr>
              <w:t>Указ Губернатора Пензенской области от 22.07.2022 N 23</w:t>
            </w:r>
            <w:r w:rsidRPr="008D32B6">
              <w:rPr>
                <w:color w:val="000000"/>
                <w:sz w:val="20"/>
                <w:szCs w:val="20"/>
              </w:rPr>
              <w:br/>
            </w:r>
            <w:r w:rsidRPr="008D32B6">
              <w:rPr>
                <w:color w:val="000000"/>
                <w:sz w:val="20"/>
                <w:szCs w:val="20"/>
                <w:shd w:val="clear" w:color="auto" w:fill="FFFFFF"/>
              </w:rPr>
              <w:t>"О внесении изменений в Порядок установления соответствия объектов социально-культурного и коммунально-бытового назначения и масштабных инвестиционных проектов критериям, определенным частями 1 и 2 статьи 12 Закона Пензенской области от 04.03.2015 N 2693-ЗПО "О регулировании земельных отношений на территории Пензенской области" (с последующими изменениями), утвержденный постановлением Губернатора Пензенской области от 15.06.2021 N 101 (с</w:t>
            </w:r>
            <w:proofErr w:type="gramEnd"/>
            <w:r w:rsidRPr="008D32B6">
              <w:rPr>
                <w:color w:val="000000"/>
                <w:sz w:val="20"/>
                <w:szCs w:val="20"/>
                <w:shd w:val="clear" w:color="auto" w:fill="FFFFFF"/>
              </w:rPr>
              <w:t xml:space="preserve"> последующими изменениями)"</w:t>
            </w:r>
            <w:r w:rsidRPr="008D32B6">
              <w:rPr>
                <w:color w:val="000000"/>
                <w:sz w:val="20"/>
                <w:szCs w:val="20"/>
              </w:rPr>
              <w:br/>
            </w:r>
          </w:p>
        </w:tc>
        <w:tc>
          <w:tcPr>
            <w:tcW w:w="6804" w:type="dxa"/>
          </w:tcPr>
          <w:p w:rsidR="005162F2" w:rsidRPr="008D32B6" w:rsidRDefault="005162F2" w:rsidP="005162F2">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 xml:space="preserve">Установлено, что заявитель в заявлении о соответствии инвестиционного проекта критериям указывает также реквизиты протокола заседания по рассмотрению заявок на заключение соглашения об осуществлении деятельности на территории опережающего социально-экономического развития в </w:t>
            </w:r>
            <w:proofErr w:type="spellStart"/>
            <w:r w:rsidRPr="008D32B6">
              <w:rPr>
                <w:color w:val="000000"/>
                <w:sz w:val="20"/>
                <w:szCs w:val="20"/>
              </w:rPr>
              <w:t>монопрофильных</w:t>
            </w:r>
            <w:proofErr w:type="spellEnd"/>
            <w:r w:rsidRPr="008D32B6">
              <w:rPr>
                <w:color w:val="000000"/>
                <w:sz w:val="20"/>
                <w:szCs w:val="20"/>
              </w:rPr>
              <w:t xml:space="preserve"> муниципальных образованиях (моногородах) Пензенской области, реквизиты соглашения об осуществлении деятельности на территории опережающего социально-экономического развития в </w:t>
            </w:r>
            <w:proofErr w:type="spellStart"/>
            <w:r w:rsidRPr="008D32B6">
              <w:rPr>
                <w:color w:val="000000"/>
                <w:sz w:val="20"/>
                <w:szCs w:val="20"/>
              </w:rPr>
              <w:t>монопрофильных</w:t>
            </w:r>
            <w:proofErr w:type="spellEnd"/>
            <w:r w:rsidRPr="008D32B6">
              <w:rPr>
                <w:color w:val="000000"/>
                <w:sz w:val="20"/>
                <w:szCs w:val="20"/>
              </w:rPr>
              <w:t xml:space="preserve"> муниципальных образованиях (моногородах) Пензенской области, заключенного между резидентом и Правительством Пензенской области.</w:t>
            </w:r>
            <w:proofErr w:type="gramEnd"/>
          </w:p>
          <w:p w:rsidR="002F0BB8" w:rsidRPr="008D32B6" w:rsidRDefault="005162F2" w:rsidP="005162F2">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 xml:space="preserve">Уточнено, что к заявлению о соответствии объекта критериям или заявлению о соответствии инвестиционного проекта критериям прилагаются также копия протокола заседания по рассмотрению заявок на заключение соглашения об осуществлении деятельности на территории опережающего социально-экономического развития в </w:t>
            </w:r>
            <w:proofErr w:type="spellStart"/>
            <w:r w:rsidRPr="008D32B6">
              <w:rPr>
                <w:color w:val="000000"/>
                <w:sz w:val="20"/>
                <w:szCs w:val="20"/>
              </w:rPr>
              <w:t>монопрофильных</w:t>
            </w:r>
            <w:proofErr w:type="spellEnd"/>
            <w:r w:rsidRPr="008D32B6">
              <w:rPr>
                <w:color w:val="000000"/>
                <w:sz w:val="20"/>
                <w:szCs w:val="20"/>
              </w:rPr>
              <w:t xml:space="preserve"> муниципальных образованиях (моногородах) Пензенской области, копия соглашения об осуществлении деятельности на территории опережающего социально-экономического развития в </w:t>
            </w:r>
            <w:proofErr w:type="spellStart"/>
            <w:r w:rsidRPr="008D32B6">
              <w:rPr>
                <w:color w:val="000000"/>
                <w:sz w:val="20"/>
                <w:szCs w:val="20"/>
              </w:rPr>
              <w:t>монопрофильных</w:t>
            </w:r>
            <w:proofErr w:type="spellEnd"/>
            <w:r w:rsidRPr="008D32B6">
              <w:rPr>
                <w:color w:val="000000"/>
                <w:sz w:val="20"/>
                <w:szCs w:val="20"/>
              </w:rPr>
              <w:t xml:space="preserve"> муниципальных образованиях (моногородах) Пензенской области, заключенного между</w:t>
            </w:r>
            <w:proofErr w:type="gramEnd"/>
            <w:r w:rsidRPr="008D32B6">
              <w:rPr>
                <w:color w:val="000000"/>
                <w:sz w:val="20"/>
                <w:szCs w:val="20"/>
              </w:rPr>
              <w:t xml:space="preserve"> резидентом и Правительством Пензенской области, копия письма Министерства экономического развития Российской Федерации о внесении в реестр резидентов территорий опережающего социально-экономического развития, создаваемых на территориях </w:t>
            </w:r>
            <w:proofErr w:type="spellStart"/>
            <w:r w:rsidRPr="008D32B6">
              <w:rPr>
                <w:color w:val="000000"/>
                <w:sz w:val="20"/>
                <w:szCs w:val="20"/>
              </w:rPr>
              <w:t>монопрофильных</w:t>
            </w:r>
            <w:proofErr w:type="spellEnd"/>
            <w:r w:rsidRPr="008D32B6">
              <w:rPr>
                <w:color w:val="000000"/>
                <w:sz w:val="20"/>
                <w:szCs w:val="20"/>
              </w:rPr>
              <w:t xml:space="preserve"> муниципальных образований Российской Федерации (моногородов), включенных в перечень таких моногородов, утверждаемый Правительством Российской Федерации, записи о регистрации юридического лица в качестве резидента.</w:t>
            </w:r>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5162F2" w:rsidP="005162F2">
            <w:pPr>
              <w:autoSpaceDE w:val="0"/>
              <w:autoSpaceDN w:val="0"/>
              <w:adjustRightInd w:val="0"/>
              <w:jc w:val="both"/>
              <w:rPr>
                <w:b/>
                <w:sz w:val="20"/>
                <w:szCs w:val="20"/>
                <w:shd w:val="clear" w:color="auto" w:fill="FFFFFF"/>
              </w:rPr>
            </w:pPr>
            <w:r w:rsidRPr="008D32B6">
              <w:rPr>
                <w:color w:val="000000"/>
                <w:sz w:val="20"/>
                <w:szCs w:val="20"/>
                <w:shd w:val="clear" w:color="auto" w:fill="FFFFFF"/>
              </w:rPr>
              <w:t>Приказ Минтруда Пензенской области от 21.07.2022 N 658-ОС</w:t>
            </w:r>
            <w:r w:rsidRPr="008D32B6">
              <w:rPr>
                <w:color w:val="000000"/>
                <w:sz w:val="20"/>
                <w:szCs w:val="20"/>
              </w:rPr>
              <w:br/>
            </w:r>
            <w:r w:rsidRPr="008D32B6">
              <w:rPr>
                <w:color w:val="000000"/>
                <w:sz w:val="20"/>
                <w:szCs w:val="20"/>
                <w:shd w:val="clear" w:color="auto" w:fill="FFFFFF"/>
              </w:rPr>
              <w:t xml:space="preserve">"О признании </w:t>
            </w:r>
            <w:proofErr w:type="gramStart"/>
            <w:r w:rsidRPr="008D32B6">
              <w:rPr>
                <w:color w:val="000000"/>
                <w:sz w:val="20"/>
                <w:szCs w:val="20"/>
                <w:shd w:val="clear" w:color="auto" w:fill="FFFFFF"/>
              </w:rPr>
              <w:t>утратившими</w:t>
            </w:r>
            <w:proofErr w:type="gramEnd"/>
            <w:r w:rsidRPr="008D32B6">
              <w:rPr>
                <w:color w:val="000000"/>
                <w:sz w:val="20"/>
                <w:szCs w:val="20"/>
                <w:shd w:val="clear" w:color="auto" w:fill="FFFFFF"/>
              </w:rPr>
              <w:t xml:space="preserve"> силу отдельных приказов Министерства труда, социальной защиты и демографии Пензенской области"</w:t>
            </w:r>
            <w:r w:rsidRPr="008D32B6">
              <w:rPr>
                <w:color w:val="000000"/>
                <w:sz w:val="20"/>
                <w:szCs w:val="20"/>
              </w:rPr>
              <w:br/>
            </w:r>
          </w:p>
        </w:tc>
        <w:tc>
          <w:tcPr>
            <w:tcW w:w="6804" w:type="dxa"/>
          </w:tcPr>
          <w:p w:rsidR="002F0BB8" w:rsidRPr="008D32B6" w:rsidRDefault="005162F2" w:rsidP="005162F2">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t>Признан утратившим силу приказ Министерства труда, социальной защиты и демографии Пензенской области от 29.05.2013 N 199-ОС "Об утверждении Административного регламента предоставления органами местного самоуправления муниципальных районов и городских округов Пензенской области государственной услуги "Назначение и выплата ежемесячного пособия на третьего и последующих рожденных детей в возрасте от трех до шестнадцати лет".</w:t>
            </w:r>
            <w:r w:rsidRPr="008D32B6">
              <w:rPr>
                <w:color w:val="000000"/>
                <w:sz w:val="20"/>
                <w:szCs w:val="20"/>
              </w:rPr>
              <w:br/>
            </w:r>
            <w:proofErr w:type="gramEnd"/>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AF4D8D" w:rsidP="00AF4D8D">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Постановление Правительства Пензенской области от 27.07.2022 N 642-пП</w:t>
            </w:r>
            <w:r w:rsidRPr="008D32B6">
              <w:rPr>
                <w:color w:val="000000"/>
                <w:sz w:val="20"/>
                <w:szCs w:val="20"/>
              </w:rPr>
              <w:br/>
            </w:r>
            <w:r w:rsidRPr="008D32B6">
              <w:rPr>
                <w:color w:val="000000"/>
                <w:sz w:val="20"/>
                <w:szCs w:val="20"/>
                <w:shd w:val="clear" w:color="auto" w:fill="FFFFFF"/>
              </w:rPr>
              <w:t>"О внесении изменений в государственную программу Пензенской области "Развитие территорий, социальной и инженерной инфраструктуры, обеспечение транспортных услуг в Пензенской области", утвержденную постановлением Правительства Пензенской области от 26.09.2013 N 724-пП (с последующими изменениями)"</w:t>
            </w:r>
            <w:r w:rsidRPr="008D32B6">
              <w:rPr>
                <w:color w:val="000000"/>
                <w:sz w:val="20"/>
                <w:szCs w:val="20"/>
              </w:rPr>
              <w:br/>
            </w:r>
            <w:r w:rsidRPr="008D32B6">
              <w:rPr>
                <w:color w:val="000000"/>
                <w:sz w:val="20"/>
                <w:szCs w:val="20"/>
              </w:rPr>
              <w:br/>
            </w:r>
          </w:p>
        </w:tc>
        <w:tc>
          <w:tcPr>
            <w:tcW w:w="6804" w:type="dxa"/>
          </w:tcPr>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Скорректирован Порядок предоставления субсидий за счет бюджетных ассигнований дорожного фонда Пензенской области бюджетам муниципальных образований Пензенской области на </w:t>
            </w:r>
            <w:proofErr w:type="spellStart"/>
            <w:r w:rsidRPr="008D32B6">
              <w:rPr>
                <w:color w:val="000000"/>
                <w:sz w:val="20"/>
                <w:szCs w:val="20"/>
              </w:rPr>
              <w:t>софинансирование</w:t>
            </w:r>
            <w:proofErr w:type="spellEnd"/>
            <w:r w:rsidRPr="008D32B6">
              <w:rPr>
                <w:color w:val="000000"/>
                <w:sz w:val="20"/>
                <w:szCs w:val="20"/>
              </w:rPr>
              <w:t xml:space="preserve"> строительства (реконструкции), капитального ремонта, ремонта и </w:t>
            </w:r>
            <w:proofErr w:type="gramStart"/>
            <w:r w:rsidRPr="008D32B6">
              <w:rPr>
                <w:color w:val="000000"/>
                <w:sz w:val="20"/>
                <w:szCs w:val="20"/>
              </w:rPr>
              <w:t>содержания</w:t>
            </w:r>
            <w:proofErr w:type="gramEnd"/>
            <w:r w:rsidRPr="008D32B6">
              <w:rPr>
                <w:color w:val="000000"/>
                <w:sz w:val="20"/>
                <w:szCs w:val="20"/>
              </w:rPr>
              <w:t xml:space="preserve">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Установлено, что перечисление субсидий в случае выполнения работ муниципальным бюджетным учреждением в рамках выполнения муниципального задания на оказание муниципальных услуг (выполнение работ) по содержанию и ремонту автомобильных дорог общего пользования местного значения осуществляется Министерством строительства и дорожного хозяйства Пензенской области в бюджеты муниципальных образований на основании следующих документов, представленных муниципальными образованиями:</w:t>
            </w:r>
            <w:proofErr w:type="gramEnd"/>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соглашение о предоставлении субсидии из бюджета муниципального образования муниципальному бюджетному учреждению на финансовое обеспечение выполнения муниципального задания на оказание муниципальных услуг (выполнение работ);</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муниципальное задание на оказание муниципальных услуг (выполнение работ) в отношении муниципальных учреждений;</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отчет о выполнении муниципального задания.</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Также внесены коррективы в Порядок предоставления и распределения субсидий из бюджета Пензенской области в целях </w:t>
            </w:r>
            <w:proofErr w:type="spellStart"/>
            <w:r w:rsidRPr="008D32B6">
              <w:rPr>
                <w:color w:val="000000"/>
                <w:sz w:val="20"/>
                <w:szCs w:val="20"/>
              </w:rPr>
              <w:t>софинансирования</w:t>
            </w:r>
            <w:proofErr w:type="spellEnd"/>
            <w:r w:rsidRPr="008D32B6">
              <w:rPr>
                <w:color w:val="000000"/>
                <w:sz w:val="20"/>
                <w:szCs w:val="20"/>
              </w:rPr>
              <w:t xml:space="preserve"> расходных обязательств муниципальных образований Пензенской области, возникающих при реализации мероприятий, в рамках национального проекта "Безопасные качественные дороги".</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К результатам регионального проекта отнесены приобретение и монтаж технических средств автоматизированной системы фот</w:t>
            </w:r>
            <w:proofErr w:type="gramStart"/>
            <w:r w:rsidRPr="008D32B6">
              <w:rPr>
                <w:color w:val="000000"/>
                <w:sz w:val="20"/>
                <w:szCs w:val="20"/>
              </w:rPr>
              <w:t>о-</w:t>
            </w:r>
            <w:proofErr w:type="gramEnd"/>
            <w:r w:rsidRPr="008D32B6">
              <w:rPr>
                <w:color w:val="000000"/>
                <w:sz w:val="20"/>
                <w:szCs w:val="20"/>
              </w:rPr>
              <w:t xml:space="preserve"> и </w:t>
            </w:r>
            <w:proofErr w:type="spellStart"/>
            <w:r w:rsidRPr="008D32B6">
              <w:rPr>
                <w:color w:val="000000"/>
                <w:sz w:val="20"/>
                <w:szCs w:val="20"/>
              </w:rPr>
              <w:t>видеофиксации</w:t>
            </w:r>
            <w:proofErr w:type="spellEnd"/>
            <w:r w:rsidRPr="008D32B6">
              <w:rPr>
                <w:color w:val="000000"/>
                <w:sz w:val="20"/>
                <w:szCs w:val="20"/>
              </w:rPr>
              <w:t xml:space="preserve"> нарушений правил дорожного движения и программного обеспечения.</w:t>
            </w:r>
          </w:p>
          <w:p w:rsidR="00AF4D8D"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Также в перечень документов, представляемых муниципальным образованием Пензенской области для перечисления субсидий, включены копии контрактов (договоров) на приобретение и монтаж технических средств автоматизированной системы фот</w:t>
            </w:r>
            <w:proofErr w:type="gramStart"/>
            <w:r w:rsidRPr="008D32B6">
              <w:rPr>
                <w:color w:val="000000"/>
                <w:sz w:val="20"/>
                <w:szCs w:val="20"/>
              </w:rPr>
              <w:t>о-</w:t>
            </w:r>
            <w:proofErr w:type="gramEnd"/>
            <w:r w:rsidRPr="008D32B6">
              <w:rPr>
                <w:color w:val="000000"/>
                <w:sz w:val="20"/>
                <w:szCs w:val="20"/>
              </w:rPr>
              <w:t xml:space="preserve"> и </w:t>
            </w:r>
            <w:proofErr w:type="spellStart"/>
            <w:r w:rsidRPr="008D32B6">
              <w:rPr>
                <w:color w:val="000000"/>
                <w:sz w:val="20"/>
                <w:szCs w:val="20"/>
              </w:rPr>
              <w:t>видеофиксации</w:t>
            </w:r>
            <w:proofErr w:type="spellEnd"/>
            <w:r w:rsidRPr="008D32B6">
              <w:rPr>
                <w:color w:val="000000"/>
                <w:sz w:val="20"/>
                <w:szCs w:val="20"/>
              </w:rPr>
              <w:t xml:space="preserve"> нарушений правил дорожного движения, а также акты приемки-передачи технических средств автоматизированной системы фото- и </w:t>
            </w:r>
            <w:proofErr w:type="spellStart"/>
            <w:r w:rsidRPr="008D32B6">
              <w:rPr>
                <w:color w:val="000000"/>
                <w:sz w:val="20"/>
                <w:szCs w:val="20"/>
              </w:rPr>
              <w:t>видеофиксации</w:t>
            </w:r>
            <w:proofErr w:type="spellEnd"/>
            <w:r w:rsidRPr="008D32B6">
              <w:rPr>
                <w:color w:val="000000"/>
                <w:sz w:val="20"/>
                <w:szCs w:val="20"/>
              </w:rPr>
              <w:t xml:space="preserve"> нарушений правил дорожного движения и программного обеспечения.</w:t>
            </w:r>
          </w:p>
          <w:p w:rsidR="002F0BB8" w:rsidRPr="008D32B6" w:rsidRDefault="00AF4D8D" w:rsidP="00AF4D8D">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Документ применяется в части, не противоречащей закону Пензенской области о бюджете Пензенской области на очередной финансовый год и плановый период.</w:t>
            </w:r>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AF4D8D" w:rsidP="00AF4D8D">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 xml:space="preserve">Закон Пензенской области от </w:t>
            </w:r>
            <w:r w:rsidRPr="008D32B6">
              <w:rPr>
                <w:color w:val="000000"/>
                <w:sz w:val="20"/>
                <w:szCs w:val="20"/>
                <w:shd w:val="clear" w:color="auto" w:fill="FFFFFF"/>
              </w:rPr>
              <w:lastRenderedPageBreak/>
              <w:t>29.07.2022 N 3867-ЗПО</w:t>
            </w:r>
            <w:r w:rsidRPr="008D32B6">
              <w:rPr>
                <w:color w:val="000000"/>
                <w:sz w:val="20"/>
                <w:szCs w:val="20"/>
              </w:rPr>
              <w:br/>
            </w:r>
            <w:r w:rsidRPr="008D32B6">
              <w:rPr>
                <w:color w:val="000000"/>
                <w:sz w:val="20"/>
                <w:szCs w:val="20"/>
                <w:shd w:val="clear" w:color="auto" w:fill="FFFFFF"/>
              </w:rPr>
              <w:t>"О внесении изменений в Закон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8D32B6">
              <w:rPr>
                <w:color w:val="000000"/>
                <w:sz w:val="20"/>
                <w:szCs w:val="20"/>
              </w:rPr>
              <w:br/>
            </w:r>
            <w:r w:rsidRPr="008D32B6">
              <w:rPr>
                <w:color w:val="000000"/>
                <w:sz w:val="20"/>
                <w:szCs w:val="20"/>
              </w:rPr>
              <w:br/>
            </w:r>
          </w:p>
        </w:tc>
        <w:tc>
          <w:tcPr>
            <w:tcW w:w="6804" w:type="dxa"/>
          </w:tcPr>
          <w:p w:rsidR="002F0BB8" w:rsidRPr="008D32B6" w:rsidRDefault="00AF4D8D" w:rsidP="00AF4D8D">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shd w:val="clear" w:color="auto" w:fill="FFFFFF"/>
              </w:rPr>
              <w:lastRenderedPageBreak/>
              <w:t xml:space="preserve">Органы местного самоуправления Пензенской области наделены </w:t>
            </w:r>
            <w:r w:rsidRPr="008D32B6">
              <w:rPr>
                <w:color w:val="000000"/>
                <w:sz w:val="20"/>
                <w:szCs w:val="20"/>
                <w:shd w:val="clear" w:color="auto" w:fill="FFFFFF"/>
              </w:rPr>
              <w:lastRenderedPageBreak/>
              <w:t>государственными полномочиями Пензенской области по проведению профилактического мероприятия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в виде объявления контролируемому лицу предостережения о недопустимости нарушения обязательных требований.</w:t>
            </w:r>
            <w:r w:rsidRPr="008D32B6">
              <w:rPr>
                <w:color w:val="000000"/>
                <w:sz w:val="20"/>
                <w:szCs w:val="20"/>
              </w:rPr>
              <w:br/>
            </w:r>
            <w:r w:rsidRPr="008D32B6">
              <w:rPr>
                <w:color w:val="000000"/>
                <w:sz w:val="20"/>
                <w:szCs w:val="20"/>
              </w:rPr>
              <w:br/>
            </w:r>
            <w:proofErr w:type="gramEnd"/>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9C610A" w:rsidP="009C610A">
            <w:pPr>
              <w:autoSpaceDE w:val="0"/>
              <w:autoSpaceDN w:val="0"/>
              <w:adjustRightInd w:val="0"/>
              <w:jc w:val="both"/>
              <w:rPr>
                <w:color w:val="000000"/>
                <w:sz w:val="20"/>
                <w:szCs w:val="20"/>
                <w:shd w:val="clear" w:color="auto" w:fill="FFFFFF"/>
              </w:rPr>
            </w:pPr>
            <w:r w:rsidRPr="008D32B6">
              <w:rPr>
                <w:color w:val="000000"/>
                <w:sz w:val="20"/>
                <w:szCs w:val="20"/>
                <w:shd w:val="clear" w:color="auto" w:fill="FFFFFF"/>
              </w:rPr>
              <w:t>Закон Пензенской области от 29.07.2022 N 3851-ЗПО</w:t>
            </w:r>
            <w:r w:rsidRPr="008D32B6">
              <w:rPr>
                <w:color w:val="000000"/>
                <w:sz w:val="20"/>
                <w:szCs w:val="20"/>
              </w:rPr>
              <w:br/>
            </w:r>
            <w:r w:rsidRPr="008D32B6">
              <w:rPr>
                <w:color w:val="000000"/>
                <w:sz w:val="20"/>
                <w:szCs w:val="20"/>
                <w:shd w:val="clear" w:color="auto" w:fill="FFFFFF"/>
              </w:rPr>
              <w:t>"О внесении изменения в статью 1-1 Закона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8D32B6">
              <w:rPr>
                <w:color w:val="000000"/>
                <w:sz w:val="20"/>
                <w:szCs w:val="20"/>
              </w:rPr>
              <w:br/>
            </w:r>
            <w:r w:rsidRPr="008D32B6">
              <w:rPr>
                <w:color w:val="000000"/>
                <w:sz w:val="20"/>
                <w:szCs w:val="20"/>
              </w:rPr>
              <w:br/>
            </w:r>
          </w:p>
        </w:tc>
        <w:tc>
          <w:tcPr>
            <w:tcW w:w="6804" w:type="dxa"/>
          </w:tcPr>
          <w:p w:rsidR="002F0BB8" w:rsidRPr="008D32B6" w:rsidRDefault="009C610A" w:rsidP="009C610A">
            <w:pPr>
              <w:pStyle w:val="a4"/>
              <w:shd w:val="clear" w:color="auto" w:fill="FFFFFF"/>
              <w:spacing w:before="0" w:beforeAutospacing="0" w:after="240" w:afterAutospacing="0" w:line="300" w:lineRule="atLeast"/>
              <w:rPr>
                <w:color w:val="000000"/>
                <w:sz w:val="20"/>
                <w:szCs w:val="20"/>
              </w:rPr>
            </w:pPr>
            <w:r w:rsidRPr="008D32B6">
              <w:rPr>
                <w:color w:val="000000"/>
                <w:sz w:val="20"/>
                <w:szCs w:val="20"/>
                <w:shd w:val="clear" w:color="auto" w:fill="FFFFFF"/>
              </w:rPr>
              <w:t xml:space="preserve">В целях приведения положений документа в соответствие с </w:t>
            </w:r>
            <w:proofErr w:type="gramStart"/>
            <w:r w:rsidRPr="008D32B6">
              <w:rPr>
                <w:color w:val="000000"/>
                <w:sz w:val="20"/>
                <w:szCs w:val="20"/>
                <w:shd w:val="clear" w:color="auto" w:fill="FFFFFF"/>
              </w:rPr>
              <w:t>изменениями</w:t>
            </w:r>
            <w:proofErr w:type="gramEnd"/>
            <w:r w:rsidRPr="008D32B6">
              <w:rPr>
                <w:color w:val="000000"/>
                <w:sz w:val="20"/>
                <w:szCs w:val="20"/>
                <w:shd w:val="clear" w:color="auto" w:fill="FFFFFF"/>
              </w:rPr>
              <w:t xml:space="preserve"> внесенными в Постановление Правительства РФ от 20.06.2013 N 519 "Об удостоверении члена семьи погибшего (умершего) инвалида войны, участника Великой Отечественной войны и ветерана боевых действий" прекращено исполнение отдельных государственных полномочий органами местного самоуправления Пензенской области в части выдачи удостоверений членам семьи погибших (умерших) ветеранов боевых действий, участвовавших в специальной военной операции на территории Украины, Донецкой и Луганской Народных Республик.</w:t>
            </w:r>
            <w:r w:rsidRPr="008D32B6">
              <w:rPr>
                <w:color w:val="000000"/>
                <w:sz w:val="20"/>
                <w:szCs w:val="20"/>
              </w:rPr>
              <w:br/>
            </w:r>
            <w:r w:rsidRPr="008D32B6">
              <w:rPr>
                <w:color w:val="000000"/>
                <w:sz w:val="20"/>
                <w:szCs w:val="20"/>
              </w:rPr>
              <w:br/>
            </w:r>
          </w:p>
        </w:tc>
      </w:tr>
      <w:tr w:rsidR="002F0BB8" w:rsidRPr="008D32B6" w:rsidTr="008D32B6">
        <w:tc>
          <w:tcPr>
            <w:tcW w:w="708" w:type="dxa"/>
          </w:tcPr>
          <w:p w:rsidR="002F0BB8" w:rsidRPr="008D32B6" w:rsidRDefault="002F0BB8" w:rsidP="009E50CF">
            <w:pPr>
              <w:pStyle w:val="a6"/>
              <w:numPr>
                <w:ilvl w:val="0"/>
                <w:numId w:val="1"/>
              </w:numPr>
              <w:jc w:val="both"/>
              <w:rPr>
                <w:sz w:val="20"/>
                <w:szCs w:val="20"/>
              </w:rPr>
            </w:pPr>
          </w:p>
        </w:tc>
        <w:tc>
          <w:tcPr>
            <w:tcW w:w="3262" w:type="dxa"/>
          </w:tcPr>
          <w:p w:rsidR="002F0BB8" w:rsidRPr="008D32B6" w:rsidRDefault="008D32B6" w:rsidP="004A413B">
            <w:pPr>
              <w:autoSpaceDE w:val="0"/>
              <w:autoSpaceDN w:val="0"/>
              <w:adjustRightInd w:val="0"/>
              <w:jc w:val="both"/>
              <w:rPr>
                <w:b/>
                <w:color w:val="000000"/>
                <w:sz w:val="20"/>
                <w:szCs w:val="20"/>
                <w:shd w:val="clear" w:color="auto" w:fill="FFFFFF"/>
              </w:rPr>
            </w:pPr>
            <w:hyperlink r:id="rId6" w:history="1">
              <w:r w:rsidR="009C610A" w:rsidRPr="008D32B6">
                <w:rPr>
                  <w:rStyle w:val="a7"/>
                  <w:b w:val="0"/>
                  <w:sz w:val="20"/>
                  <w:szCs w:val="20"/>
                  <w:shd w:val="clear" w:color="auto" w:fill="FFFFFF"/>
                </w:rPr>
                <w:t>Закон Пензенской области от 29.07.2022 N 3856-ЗПО</w:t>
              </w:r>
              <w:r w:rsidR="009C610A" w:rsidRPr="008D32B6">
                <w:rPr>
                  <w:b/>
                  <w:bCs w:val="0"/>
                  <w:sz w:val="20"/>
                  <w:szCs w:val="20"/>
                  <w:shd w:val="clear" w:color="auto" w:fill="FFFFFF"/>
                </w:rPr>
                <w:br/>
              </w:r>
              <w:r w:rsidR="009C610A" w:rsidRPr="008D32B6">
                <w:rPr>
                  <w:rStyle w:val="a7"/>
                  <w:b w:val="0"/>
                  <w:sz w:val="20"/>
                  <w:szCs w:val="20"/>
                  <w:shd w:val="clear" w:color="auto" w:fill="FFFFFF"/>
                </w:rPr>
                <w:t>"О внесении изменений в отдельные законы Пензенской области"</w:t>
              </w:r>
            </w:hyperlink>
          </w:p>
        </w:tc>
        <w:tc>
          <w:tcPr>
            <w:tcW w:w="6804" w:type="dxa"/>
          </w:tcPr>
          <w:p w:rsidR="009C610A" w:rsidRPr="008D32B6" w:rsidRDefault="009C610A" w:rsidP="009C610A">
            <w:pPr>
              <w:pStyle w:val="a4"/>
              <w:shd w:val="clear" w:color="auto" w:fill="FFFFFF"/>
              <w:spacing w:before="0" w:beforeAutospacing="0" w:after="240" w:afterAutospacing="0" w:line="300" w:lineRule="atLeast"/>
              <w:rPr>
                <w:color w:val="000000"/>
                <w:sz w:val="20"/>
                <w:szCs w:val="20"/>
              </w:rPr>
            </w:pPr>
            <w:proofErr w:type="gramStart"/>
            <w:r w:rsidRPr="008D32B6">
              <w:rPr>
                <w:color w:val="000000"/>
                <w:sz w:val="20"/>
                <w:szCs w:val="20"/>
              </w:rPr>
              <w:t>В законах Пензенской области от 07.04.2003 N 463-ЗПО "О бюджетном устройстве и бюджетном процессе в Пензенской области", от 26.04.2004 N 596-ЗПО "О порядке предоставления государственных гарантий Пензенской области", от 20.09.2005 N 849-ЗПО "О межбюджетных отношениях в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w:t>
            </w:r>
            <w:proofErr w:type="gramEnd"/>
            <w:r w:rsidRPr="008D32B6">
              <w:rPr>
                <w:color w:val="000000"/>
                <w:sz w:val="20"/>
                <w:szCs w:val="20"/>
              </w:rPr>
              <w:t>, переданными для осуществления органам государственной власти Пензенской области" термин "исполнительные органы государственной власти Пензенской области" заменен на "исполнительные органы Пензенской области", термин "исполнительный орган государственной власти Пензенской области, уполномоченный в сфере финансовой, бюджетной и налоговой политики" на "финансовый орган Пензенской области".</w:t>
            </w:r>
          </w:p>
          <w:p w:rsidR="002F0BB8" w:rsidRPr="008D32B6" w:rsidRDefault="009C610A" w:rsidP="009C610A">
            <w:pPr>
              <w:pStyle w:val="a4"/>
              <w:shd w:val="clear" w:color="auto" w:fill="FFFFFF"/>
              <w:spacing w:before="0" w:beforeAutospacing="0" w:after="240" w:afterAutospacing="0" w:line="300" w:lineRule="atLeast"/>
              <w:rPr>
                <w:color w:val="000000"/>
                <w:sz w:val="20"/>
                <w:szCs w:val="20"/>
              </w:rPr>
            </w:pPr>
            <w:r w:rsidRPr="008D32B6">
              <w:rPr>
                <w:color w:val="000000"/>
                <w:sz w:val="20"/>
                <w:szCs w:val="20"/>
              </w:rPr>
              <w:t xml:space="preserve">Кроме того, в Законе Пензенской области от 07.04.2003 N 463-ЗПО "О бюджетном устройстве и бюджетном процессе в Пензенской области" уточнено, что высвобождаемые средства на осуществление бюджетных инвестиций в объекты инфраструктуры в целях реализации новых инвестиционных </w:t>
            </w:r>
            <w:proofErr w:type="gramStart"/>
            <w:r w:rsidRPr="008D32B6">
              <w:rPr>
                <w:color w:val="000000"/>
                <w:sz w:val="20"/>
                <w:szCs w:val="20"/>
              </w:rPr>
              <w:t>проектов</w:t>
            </w:r>
            <w:proofErr w:type="gramEnd"/>
            <w:r w:rsidRPr="008D32B6">
              <w:rPr>
                <w:color w:val="000000"/>
                <w:sz w:val="20"/>
                <w:szCs w:val="20"/>
              </w:rPr>
              <w:t xml:space="preserve"> возможно направлять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рамках новых инвестиционных проектов.</w:t>
            </w:r>
          </w:p>
        </w:tc>
      </w:tr>
    </w:tbl>
    <w:p w:rsidR="0083763A" w:rsidRPr="00922EBF" w:rsidRDefault="0083763A" w:rsidP="009E50CF">
      <w:pPr>
        <w:jc w:val="both"/>
        <w:rPr>
          <w:sz w:val="20"/>
          <w:szCs w:val="20"/>
        </w:rPr>
      </w:pPr>
      <w:bookmarkStart w:id="0" w:name="_GoBack"/>
      <w:bookmarkEnd w:id="0"/>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0"/>
    <w:rsid w:val="000272CE"/>
    <w:rsid w:val="000373E9"/>
    <w:rsid w:val="00037F17"/>
    <w:rsid w:val="000634E6"/>
    <w:rsid w:val="000664ED"/>
    <w:rsid w:val="00070F74"/>
    <w:rsid w:val="000C5A0F"/>
    <w:rsid w:val="000C7B11"/>
    <w:rsid w:val="000D5B4C"/>
    <w:rsid w:val="00101037"/>
    <w:rsid w:val="00101ACD"/>
    <w:rsid w:val="00120F01"/>
    <w:rsid w:val="00124790"/>
    <w:rsid w:val="00134DF5"/>
    <w:rsid w:val="0015765B"/>
    <w:rsid w:val="00181997"/>
    <w:rsid w:val="001858A0"/>
    <w:rsid w:val="00197304"/>
    <w:rsid w:val="001B09F4"/>
    <w:rsid w:val="001B7D71"/>
    <w:rsid w:val="001D7020"/>
    <w:rsid w:val="001E2A3C"/>
    <w:rsid w:val="001F76A5"/>
    <w:rsid w:val="00201E96"/>
    <w:rsid w:val="002224D1"/>
    <w:rsid w:val="0025266F"/>
    <w:rsid w:val="00254E1B"/>
    <w:rsid w:val="00267569"/>
    <w:rsid w:val="00272B11"/>
    <w:rsid w:val="00277E7A"/>
    <w:rsid w:val="002B2387"/>
    <w:rsid w:val="002B7FA2"/>
    <w:rsid w:val="002C0305"/>
    <w:rsid w:val="002E5E2A"/>
    <w:rsid w:val="002F0BB8"/>
    <w:rsid w:val="002F6FCF"/>
    <w:rsid w:val="003120AA"/>
    <w:rsid w:val="00344DA4"/>
    <w:rsid w:val="003466CF"/>
    <w:rsid w:val="003752B8"/>
    <w:rsid w:val="00376DE5"/>
    <w:rsid w:val="003D04C0"/>
    <w:rsid w:val="003D0FDB"/>
    <w:rsid w:val="003E45E8"/>
    <w:rsid w:val="003F7AF9"/>
    <w:rsid w:val="00437675"/>
    <w:rsid w:val="0045359E"/>
    <w:rsid w:val="004A413B"/>
    <w:rsid w:val="004A7AF8"/>
    <w:rsid w:val="004C78C7"/>
    <w:rsid w:val="004F09CA"/>
    <w:rsid w:val="00502431"/>
    <w:rsid w:val="005162F2"/>
    <w:rsid w:val="005204B1"/>
    <w:rsid w:val="00576C65"/>
    <w:rsid w:val="0057790C"/>
    <w:rsid w:val="005938AF"/>
    <w:rsid w:val="005A473C"/>
    <w:rsid w:val="00603E15"/>
    <w:rsid w:val="0065258E"/>
    <w:rsid w:val="00660DA8"/>
    <w:rsid w:val="00685473"/>
    <w:rsid w:val="006B5CC2"/>
    <w:rsid w:val="006B5FB8"/>
    <w:rsid w:val="007539C2"/>
    <w:rsid w:val="00753A1F"/>
    <w:rsid w:val="007B1DE5"/>
    <w:rsid w:val="007C3234"/>
    <w:rsid w:val="007C6FBC"/>
    <w:rsid w:val="007D74FB"/>
    <w:rsid w:val="007E2799"/>
    <w:rsid w:val="00813A80"/>
    <w:rsid w:val="00814076"/>
    <w:rsid w:val="0083763A"/>
    <w:rsid w:val="00867FB3"/>
    <w:rsid w:val="00897C1F"/>
    <w:rsid w:val="008C4CF0"/>
    <w:rsid w:val="008D32B6"/>
    <w:rsid w:val="008F18A8"/>
    <w:rsid w:val="0090622B"/>
    <w:rsid w:val="00922EBF"/>
    <w:rsid w:val="00926EA8"/>
    <w:rsid w:val="009549E3"/>
    <w:rsid w:val="00957357"/>
    <w:rsid w:val="009730CD"/>
    <w:rsid w:val="009A1A2E"/>
    <w:rsid w:val="009B6DA3"/>
    <w:rsid w:val="009C610A"/>
    <w:rsid w:val="009E1F32"/>
    <w:rsid w:val="009E50CF"/>
    <w:rsid w:val="00A04D61"/>
    <w:rsid w:val="00A04F99"/>
    <w:rsid w:val="00A2575A"/>
    <w:rsid w:val="00A35B67"/>
    <w:rsid w:val="00A412DB"/>
    <w:rsid w:val="00A53C1E"/>
    <w:rsid w:val="00A5711A"/>
    <w:rsid w:val="00A65E32"/>
    <w:rsid w:val="00A702B4"/>
    <w:rsid w:val="00A773C9"/>
    <w:rsid w:val="00A8263E"/>
    <w:rsid w:val="00AA60A8"/>
    <w:rsid w:val="00AC2BBD"/>
    <w:rsid w:val="00AC44D5"/>
    <w:rsid w:val="00AF4D8D"/>
    <w:rsid w:val="00B04787"/>
    <w:rsid w:val="00B26D58"/>
    <w:rsid w:val="00B479CB"/>
    <w:rsid w:val="00B6472C"/>
    <w:rsid w:val="00B706C3"/>
    <w:rsid w:val="00B73ED6"/>
    <w:rsid w:val="00B9064B"/>
    <w:rsid w:val="00C17460"/>
    <w:rsid w:val="00C2029E"/>
    <w:rsid w:val="00C353A8"/>
    <w:rsid w:val="00C87409"/>
    <w:rsid w:val="00C90E37"/>
    <w:rsid w:val="00CF2B45"/>
    <w:rsid w:val="00D10C7B"/>
    <w:rsid w:val="00D17A25"/>
    <w:rsid w:val="00D333AC"/>
    <w:rsid w:val="00D46364"/>
    <w:rsid w:val="00D93AAA"/>
    <w:rsid w:val="00D96C59"/>
    <w:rsid w:val="00DB78CF"/>
    <w:rsid w:val="00DC5B2E"/>
    <w:rsid w:val="00DD3EB8"/>
    <w:rsid w:val="00DE0BB5"/>
    <w:rsid w:val="00DE19AE"/>
    <w:rsid w:val="00DF5E79"/>
    <w:rsid w:val="00DF6800"/>
    <w:rsid w:val="00E047A8"/>
    <w:rsid w:val="00E14291"/>
    <w:rsid w:val="00E409FD"/>
    <w:rsid w:val="00E538F8"/>
    <w:rsid w:val="00E5746B"/>
    <w:rsid w:val="00E76B02"/>
    <w:rsid w:val="00EA0B99"/>
    <w:rsid w:val="00ED0063"/>
    <w:rsid w:val="00ED421B"/>
    <w:rsid w:val="00F053FD"/>
    <w:rsid w:val="00F103B8"/>
    <w:rsid w:val="00F17990"/>
    <w:rsid w:val="00F35DB2"/>
    <w:rsid w:val="00F4280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58943520">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214390824">
      <w:bodyDiv w:val="1"/>
      <w:marLeft w:val="0"/>
      <w:marRight w:val="0"/>
      <w:marTop w:val="0"/>
      <w:marBottom w:val="0"/>
      <w:divBdr>
        <w:top w:val="none" w:sz="0" w:space="0" w:color="auto"/>
        <w:left w:val="none" w:sz="0" w:space="0" w:color="auto"/>
        <w:bottom w:val="none" w:sz="0" w:space="0" w:color="auto"/>
        <w:right w:val="none" w:sz="0" w:space="0" w:color="auto"/>
      </w:divBdr>
    </w:div>
    <w:div w:id="220167821">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8810627">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7899785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298458202">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003368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18736345">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4395786">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0912988">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70374491">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698118678">
      <w:bodyDiv w:val="1"/>
      <w:marLeft w:val="0"/>
      <w:marRight w:val="0"/>
      <w:marTop w:val="0"/>
      <w:marBottom w:val="0"/>
      <w:divBdr>
        <w:top w:val="none" w:sz="0" w:space="0" w:color="auto"/>
        <w:left w:val="none" w:sz="0" w:space="0" w:color="auto"/>
        <w:bottom w:val="none" w:sz="0" w:space="0" w:color="auto"/>
        <w:right w:val="none" w:sz="0" w:space="0" w:color="auto"/>
      </w:divBdr>
    </w:div>
    <w:div w:id="699235205">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1002384">
      <w:bodyDiv w:val="1"/>
      <w:marLeft w:val="0"/>
      <w:marRight w:val="0"/>
      <w:marTop w:val="0"/>
      <w:marBottom w:val="0"/>
      <w:divBdr>
        <w:top w:val="none" w:sz="0" w:space="0" w:color="auto"/>
        <w:left w:val="none" w:sz="0" w:space="0" w:color="auto"/>
        <w:bottom w:val="none" w:sz="0" w:space="0" w:color="auto"/>
        <w:right w:val="none" w:sz="0" w:space="0" w:color="auto"/>
      </w:divBdr>
    </w:div>
    <w:div w:id="754935096">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6987850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47928580">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992876359">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45201627">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237609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18124944">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3860231">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0989785">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19847183">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7118887">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64807798">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499464230">
      <w:bodyDiv w:val="1"/>
      <w:marLeft w:val="0"/>
      <w:marRight w:val="0"/>
      <w:marTop w:val="0"/>
      <w:marBottom w:val="0"/>
      <w:divBdr>
        <w:top w:val="none" w:sz="0" w:space="0" w:color="auto"/>
        <w:left w:val="none" w:sz="0" w:space="0" w:color="auto"/>
        <w:bottom w:val="none" w:sz="0" w:space="0" w:color="auto"/>
        <w:right w:val="none" w:sz="0" w:space="0" w:color="auto"/>
      </w:divBdr>
    </w:div>
    <w:div w:id="1512140656">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82639601">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4983827">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69303956">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511577120">
                  <w:marLeft w:val="0"/>
                  <w:marRight w:val="0"/>
                  <w:marTop w:val="0"/>
                  <w:marBottom w:val="0"/>
                  <w:divBdr>
                    <w:top w:val="none" w:sz="0" w:space="0" w:color="auto"/>
                    <w:left w:val="none" w:sz="0" w:space="0" w:color="auto"/>
                    <w:bottom w:val="none" w:sz="0" w:space="0" w:color="auto"/>
                    <w:right w:val="none" w:sz="0" w:space="0" w:color="auto"/>
                  </w:divBdr>
                </w:div>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444036481">
                  <w:marLeft w:val="0"/>
                  <w:marRight w:val="0"/>
                  <w:marTop w:val="0"/>
                  <w:marBottom w:val="0"/>
                  <w:divBdr>
                    <w:top w:val="none" w:sz="0" w:space="0" w:color="auto"/>
                    <w:left w:val="none" w:sz="0" w:space="0" w:color="auto"/>
                    <w:bottom w:val="none" w:sz="0" w:space="0" w:color="auto"/>
                    <w:right w:val="none" w:sz="0" w:space="0" w:color="auto"/>
                  </w:divBdr>
                  <w:divsChild>
                    <w:div w:id="1004359860">
                      <w:marLeft w:val="0"/>
                      <w:marRight w:val="0"/>
                      <w:marTop w:val="0"/>
                      <w:marBottom w:val="0"/>
                      <w:divBdr>
                        <w:top w:val="none" w:sz="0" w:space="0" w:color="auto"/>
                        <w:left w:val="none" w:sz="0" w:space="0" w:color="auto"/>
                        <w:bottom w:val="none" w:sz="0" w:space="0" w:color="auto"/>
                        <w:right w:val="none" w:sz="0" w:space="0" w:color="auto"/>
                      </w:divBdr>
                    </w:div>
                    <w:div w:id="1110247663">
                      <w:marLeft w:val="0"/>
                      <w:marRight w:val="326"/>
                      <w:marTop w:val="0"/>
                      <w:marBottom w:val="0"/>
                      <w:divBdr>
                        <w:top w:val="none" w:sz="0" w:space="0" w:color="auto"/>
                        <w:left w:val="none" w:sz="0" w:space="0" w:color="auto"/>
                        <w:bottom w:val="none" w:sz="0" w:space="0" w:color="auto"/>
                        <w:right w:val="none" w:sz="0" w:space="0" w:color="auto"/>
                      </w:divBdr>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1849513697">
                  <w:marLeft w:val="0"/>
                  <w:marRight w:val="0"/>
                  <w:marTop w:val="0"/>
                  <w:marBottom w:val="0"/>
                  <w:divBdr>
                    <w:top w:val="none" w:sz="0" w:space="0" w:color="auto"/>
                    <w:left w:val="none" w:sz="0" w:space="0" w:color="auto"/>
                    <w:bottom w:val="none" w:sz="0" w:space="0" w:color="auto"/>
                    <w:right w:val="none" w:sz="0" w:space="0" w:color="auto"/>
                  </w:divBdr>
                  <w:divsChild>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400178483">
                          <w:marLeft w:val="0"/>
                          <w:marRight w:val="0"/>
                          <w:marTop w:val="217"/>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1734348733">
                          <w:marLeft w:val="0"/>
                          <w:marRight w:val="0"/>
                          <w:marTop w:val="0"/>
                          <w:marBottom w:val="0"/>
                          <w:divBdr>
                            <w:top w:val="none" w:sz="0" w:space="0" w:color="auto"/>
                            <w:left w:val="none" w:sz="0" w:space="0" w:color="auto"/>
                            <w:bottom w:val="none" w:sz="0" w:space="0" w:color="auto"/>
                            <w:right w:val="none" w:sz="0" w:space="0" w:color="auto"/>
                          </w:divBdr>
                        </w:div>
                      </w:divsChild>
                    </w:div>
                    <w:div w:id="157793546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15901915">
      <w:bodyDiv w:val="1"/>
      <w:marLeft w:val="0"/>
      <w:marRight w:val="0"/>
      <w:marTop w:val="0"/>
      <w:marBottom w:val="0"/>
      <w:divBdr>
        <w:top w:val="none" w:sz="0" w:space="0" w:color="auto"/>
        <w:left w:val="none" w:sz="0" w:space="0" w:color="auto"/>
        <w:bottom w:val="none" w:sz="0" w:space="0" w:color="auto"/>
        <w:right w:val="none" w:sz="0" w:space="0" w:color="auto"/>
      </w:divBdr>
    </w:div>
    <w:div w:id="1826776766">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42176017">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2960326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30732774">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regbase/cgi/online.cgi?req=doc;base=RLAW021;n=1728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11776</TotalTime>
  <Pages>9</Pages>
  <Words>4442</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2021-09-22T06:28:00Z</dcterms:created>
  <dcterms:modified xsi:type="dcterms:W3CDTF">2022-08-23T11:03:00Z</dcterms:modified>
</cp:coreProperties>
</file>