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CB" w:rsidRPr="009D7662" w:rsidRDefault="004437CB" w:rsidP="004437CB">
      <w:pPr>
        <w:pStyle w:val="Style4"/>
        <w:spacing w:before="62" w:line="240" w:lineRule="auto"/>
        <w:ind w:left="2832" w:right="-1" w:firstLine="708"/>
        <w:jc w:val="left"/>
        <w:rPr>
          <w:b/>
          <w:bCs/>
        </w:rPr>
      </w:pPr>
      <w:r w:rsidRPr="009D7662">
        <w:rPr>
          <w:b/>
          <w:noProof/>
        </w:rPr>
        <w:drawing>
          <wp:inline distT="0" distB="0" distL="0" distR="0">
            <wp:extent cx="13906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662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1724025" cy="1171575"/>
                <wp:effectExtent l="0" t="0" r="0" b="0"/>
                <wp:docPr id="1" name="Прямоугольник 1" descr="Описание: Описание: 5-1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40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477F5" id="Прямоугольник 1" o:spid="_x0000_s1026" alt="Описание: Описание: 5-11111" style="width:135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4437CB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</w:rPr>
      </w:pPr>
      <w:r w:rsidRPr="009D7662">
        <w:rPr>
          <w:b/>
          <w:bCs/>
          <w:color w:val="0070C0"/>
        </w:rPr>
        <w:t xml:space="preserve">МИНИСТЕРСТВО НАУКИ </w:t>
      </w:r>
      <w:r>
        <w:rPr>
          <w:b/>
          <w:bCs/>
          <w:color w:val="0070C0"/>
        </w:rPr>
        <w:t xml:space="preserve">И ВЫСШЕГО ОБРАЗОВАНИЯ </w:t>
      </w:r>
    </w:p>
    <w:p w:rsidR="004437CB" w:rsidRPr="009D7662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</w:rPr>
      </w:pPr>
      <w:r w:rsidRPr="009D7662">
        <w:rPr>
          <w:b/>
          <w:bCs/>
          <w:color w:val="0070C0"/>
        </w:rPr>
        <w:t xml:space="preserve">РОССИЙСКОЙ ФЕДЕРАЦИИ </w:t>
      </w:r>
    </w:p>
    <w:p w:rsidR="004437CB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</w:rPr>
      </w:pPr>
      <w:r w:rsidRPr="009D7662">
        <w:rPr>
          <w:b/>
          <w:bCs/>
          <w:color w:val="0070C0"/>
        </w:rPr>
        <w:t xml:space="preserve">МОСКОВСКИЙ ГОСУДАРСТВЕННЫЙ УНИВЕРСИТЕТ ТЕХНОЛОГИЙ И УПРАВЛЕНИЯ ИМ. К.Г. РАЗУМОВСКОГО </w:t>
      </w:r>
    </w:p>
    <w:p w:rsidR="004437CB" w:rsidRPr="00046F40" w:rsidRDefault="004437CB" w:rsidP="00046F40">
      <w:pPr>
        <w:pStyle w:val="Style4"/>
        <w:spacing w:before="62" w:line="240" w:lineRule="auto"/>
        <w:ind w:right="-1"/>
        <w:rPr>
          <w:b/>
          <w:bCs/>
          <w:color w:val="0070C0"/>
          <w:sz w:val="22"/>
          <w:szCs w:val="22"/>
        </w:rPr>
      </w:pPr>
      <w:r w:rsidRPr="009563DA">
        <w:rPr>
          <w:b/>
          <w:bCs/>
          <w:color w:val="0070C0"/>
          <w:sz w:val="22"/>
          <w:szCs w:val="22"/>
        </w:rPr>
        <w:t>Центр дополнительного образования</w:t>
      </w:r>
      <w:r>
        <w:rPr>
          <w:b/>
          <w:bCs/>
          <w:color w:val="0070C0"/>
          <w:sz w:val="22"/>
          <w:szCs w:val="22"/>
        </w:rPr>
        <w:t xml:space="preserve"> </w:t>
      </w:r>
    </w:p>
    <w:p w:rsidR="000332B9" w:rsidRPr="004437CB" w:rsidRDefault="00802C32" w:rsidP="004437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</w:t>
      </w:r>
      <w:r w:rsidR="00BB09BE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09BE">
        <w:rPr>
          <w:rFonts w:ascii="Times New Roman" w:hAnsi="Times New Roman" w:cs="Times New Roman"/>
          <w:b/>
          <w:sz w:val="28"/>
          <w:szCs w:val="28"/>
        </w:rPr>
        <w:t>Эффективные меры п</w:t>
      </w:r>
      <w:r>
        <w:rPr>
          <w:rFonts w:ascii="Times New Roman" w:hAnsi="Times New Roman" w:cs="Times New Roman"/>
          <w:b/>
          <w:sz w:val="28"/>
          <w:szCs w:val="28"/>
        </w:rPr>
        <w:t>ротиводействи</w:t>
      </w:r>
      <w:r w:rsidR="00BB09B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  <w:r w:rsidR="00BB09BE">
        <w:rPr>
          <w:rFonts w:ascii="Times New Roman" w:hAnsi="Times New Roman" w:cs="Times New Roman"/>
          <w:b/>
          <w:sz w:val="28"/>
          <w:szCs w:val="28"/>
        </w:rPr>
        <w:t xml:space="preserve"> в государственных и муниципальных органах, а также в организациях всех форм собственности»</w:t>
      </w:r>
    </w:p>
    <w:p w:rsidR="00275B15" w:rsidRDefault="00D52BD5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D5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 w:rsidR="001C3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9BE" w:rsidRDefault="00275B15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3026">
        <w:rPr>
          <w:rFonts w:ascii="Times New Roman" w:hAnsi="Times New Roman" w:cs="Times New Roman"/>
          <w:sz w:val="28"/>
          <w:szCs w:val="28"/>
        </w:rPr>
        <w:t xml:space="preserve">урс </w:t>
      </w:r>
      <w:r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1C3026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3026">
        <w:rPr>
          <w:rFonts w:ascii="Times New Roman" w:hAnsi="Times New Roman" w:cs="Times New Roman"/>
          <w:sz w:val="28"/>
          <w:szCs w:val="28"/>
        </w:rPr>
        <w:t xml:space="preserve"> квалификации должностных лиц, ответственных за противодействие коррупции в государственных и муниципальных органах и организациях, а также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3026">
        <w:rPr>
          <w:rFonts w:ascii="Times New Roman" w:hAnsi="Times New Roman" w:cs="Times New Roman"/>
          <w:sz w:val="28"/>
          <w:szCs w:val="28"/>
        </w:rPr>
        <w:t xml:space="preserve"> лиц, на которых распространяются антикоррупционные ограничения, обязанности и запреты, в том числе </w:t>
      </w:r>
      <w:r w:rsidR="001C3026" w:rsidRPr="001C3026">
        <w:rPr>
          <w:rFonts w:ascii="Times New Roman" w:hAnsi="Times New Roman" w:cs="Times New Roman"/>
          <w:sz w:val="28"/>
          <w:szCs w:val="28"/>
        </w:rPr>
        <w:t>впервые поступивших на службу (принятых на работу).</w:t>
      </w:r>
    </w:p>
    <w:p w:rsidR="001C3026" w:rsidRDefault="001C3026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обучения (регулярного повышения квалификации) указанных </w:t>
      </w:r>
      <w:r w:rsidR="00275B15">
        <w:rPr>
          <w:rFonts w:ascii="Times New Roman" w:hAnsi="Times New Roman" w:cs="Times New Roman"/>
          <w:sz w:val="28"/>
          <w:szCs w:val="28"/>
        </w:rPr>
        <w:t xml:space="preserve">категорий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предусмотрена Национальным планом противодействия коррупции на 2018–2020 годы, </w:t>
      </w:r>
      <w:r w:rsidRPr="0007081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0818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29 июня 2018 г. № 378 (подпункт «б» пункта 20, пункты 27–30)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026" w:rsidRPr="00275B15" w:rsidRDefault="001C3026" w:rsidP="001C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275B15">
        <w:rPr>
          <w:rFonts w:ascii="Times New Roman" w:hAnsi="Times New Roman" w:cs="Times New Roman"/>
          <w:sz w:val="28"/>
          <w:szCs w:val="28"/>
        </w:rPr>
        <w:t>прохождения курса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также динамично развивающимся антикоррупционным законодательством</w:t>
      </w:r>
      <w:r w:rsidR="003C20C1">
        <w:rPr>
          <w:rFonts w:ascii="Times New Roman" w:hAnsi="Times New Roman" w:cs="Times New Roman"/>
          <w:sz w:val="28"/>
          <w:szCs w:val="28"/>
        </w:rPr>
        <w:t>.</w:t>
      </w:r>
      <w:r w:rsidR="00275B15">
        <w:rPr>
          <w:rFonts w:ascii="Times New Roman" w:hAnsi="Times New Roman" w:cs="Times New Roman"/>
          <w:sz w:val="28"/>
          <w:szCs w:val="28"/>
        </w:rPr>
        <w:t xml:space="preserve"> </w:t>
      </w:r>
      <w:r w:rsidR="003C20C1" w:rsidRPr="003C20C1">
        <w:rPr>
          <w:rFonts w:ascii="Times New Roman" w:hAnsi="Times New Roman" w:cs="Times New Roman"/>
          <w:i/>
          <w:sz w:val="28"/>
          <w:szCs w:val="28"/>
        </w:rPr>
        <w:t>Т</w:t>
      </w:r>
      <w:r w:rsidR="00275B15" w:rsidRPr="003C20C1">
        <w:rPr>
          <w:rFonts w:ascii="Times New Roman" w:hAnsi="Times New Roman" w:cs="Times New Roman"/>
          <w:i/>
          <w:sz w:val="28"/>
          <w:szCs w:val="28"/>
        </w:rPr>
        <w:t>олько в 2018 году в Федеральный закон «О противодействии коррупции» трижды вносились изменения и дополнения</w:t>
      </w:r>
      <w:r w:rsidR="003C20C1" w:rsidRPr="003C20C1">
        <w:rPr>
          <w:rFonts w:ascii="Times New Roman" w:hAnsi="Times New Roman" w:cs="Times New Roman"/>
          <w:i/>
          <w:sz w:val="28"/>
          <w:szCs w:val="28"/>
        </w:rPr>
        <w:t>.</w:t>
      </w:r>
      <w:r w:rsidR="00275B15" w:rsidRPr="003C2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0C1" w:rsidRPr="003C20C1">
        <w:rPr>
          <w:rFonts w:ascii="Times New Roman" w:hAnsi="Times New Roman" w:cs="Times New Roman"/>
          <w:i/>
          <w:sz w:val="28"/>
          <w:szCs w:val="28"/>
        </w:rPr>
        <w:t>К</w:t>
      </w:r>
      <w:r w:rsidR="00275B15" w:rsidRPr="003C20C1">
        <w:rPr>
          <w:rFonts w:ascii="Times New Roman" w:hAnsi="Times New Roman" w:cs="Times New Roman"/>
          <w:i/>
          <w:sz w:val="28"/>
          <w:szCs w:val="28"/>
        </w:rPr>
        <w:t>роме того, в ближайшее время ожидается приняти</w:t>
      </w:r>
      <w:r w:rsidR="003C20C1" w:rsidRPr="003C20C1">
        <w:rPr>
          <w:rFonts w:ascii="Times New Roman" w:hAnsi="Times New Roman" w:cs="Times New Roman"/>
          <w:i/>
          <w:sz w:val="28"/>
          <w:szCs w:val="28"/>
        </w:rPr>
        <w:t>е</w:t>
      </w:r>
      <w:r w:rsidR="00275B15" w:rsidRPr="003C20C1">
        <w:rPr>
          <w:rFonts w:ascii="Times New Roman" w:hAnsi="Times New Roman" w:cs="Times New Roman"/>
          <w:i/>
          <w:sz w:val="28"/>
          <w:szCs w:val="28"/>
        </w:rPr>
        <w:t xml:space="preserve"> проекта федерального закона № </w:t>
      </w:r>
      <w:r w:rsidR="00275B15" w:rsidRPr="003C20C1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601000-7, которым вносятся существенные изменения в антикоррупционное законодательств</w:t>
      </w:r>
      <w:r w:rsidR="003C20C1" w:rsidRPr="003C20C1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о,</w:t>
      </w:r>
      <w:r w:rsidR="00275B15" w:rsidRPr="003C20C1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в том числе </w:t>
      </w:r>
      <w:r w:rsidR="003C20C1" w:rsidRPr="003C20C1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предусматривающие </w:t>
      </w:r>
      <w:r w:rsidR="00275B15" w:rsidRPr="003C20C1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расширени</w:t>
      </w:r>
      <w:r w:rsidR="003C20C1" w:rsidRPr="003C20C1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е</w:t>
      </w:r>
      <w:r w:rsidR="00275B15" w:rsidRPr="003C20C1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круга лиц, на которые будут распространяться антикоррупционные ограничения, обязанности и запреты.</w:t>
      </w:r>
    </w:p>
    <w:p w:rsidR="003C20C1" w:rsidRDefault="00275B15" w:rsidP="001C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C20C1">
        <w:rPr>
          <w:rFonts w:ascii="Times New Roman" w:hAnsi="Times New Roman" w:cs="Times New Roman"/>
          <w:sz w:val="28"/>
          <w:szCs w:val="28"/>
        </w:rPr>
        <w:t xml:space="preserve">курса используются материалы правоприменительной практики органов прокуратуры, осуществляющих надзор за исполнением законодательства о противодействии коррупции. </w:t>
      </w:r>
    </w:p>
    <w:p w:rsidR="00275B15" w:rsidRDefault="003C20C1" w:rsidP="001C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раздаточные материалы</w:t>
      </w:r>
      <w:r w:rsidR="00E92A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презентации,</w:t>
      </w:r>
      <w:r w:rsidR="00E92ACC">
        <w:rPr>
          <w:rFonts w:ascii="Times New Roman" w:hAnsi="Times New Roman" w:cs="Times New Roman"/>
          <w:sz w:val="28"/>
          <w:szCs w:val="28"/>
        </w:rPr>
        <w:t xml:space="preserve"> содержащие наглядные дополнения к лекциям, а также тестирование обучающихся с последующим разбором результатов (по желанию).</w:t>
      </w:r>
    </w:p>
    <w:p w:rsidR="00D52BD5" w:rsidRDefault="00D52BD5" w:rsidP="003C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D5" w:rsidRDefault="00D52BD5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BD5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</w:p>
    <w:p w:rsidR="00E92ACC" w:rsidRPr="000E7046" w:rsidRDefault="00E92ACC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CC">
        <w:rPr>
          <w:rFonts w:ascii="Times New Roman" w:hAnsi="Times New Roman" w:cs="Times New Roman"/>
          <w:sz w:val="28"/>
          <w:szCs w:val="28"/>
        </w:rPr>
        <w:t xml:space="preserve">- руководители подразделений, работники (служащие) государственных и муниципальных органов, государственных корпораций (компаний), публично-правовых компаний, организаций, созданных для выполнения задач, </w:t>
      </w:r>
      <w:r w:rsidRPr="000E7046">
        <w:rPr>
          <w:rFonts w:ascii="Times New Roman" w:hAnsi="Times New Roman" w:cs="Times New Roman"/>
          <w:sz w:val="28"/>
          <w:szCs w:val="28"/>
        </w:rPr>
        <w:t>поставленных перед федеральными государственными органами, иных организаций, в должностные обязанности которых входит участие в противодействии коррупции;</w:t>
      </w:r>
    </w:p>
    <w:p w:rsidR="00E92ACC" w:rsidRDefault="00E92ACC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46">
        <w:rPr>
          <w:rFonts w:ascii="Times New Roman" w:hAnsi="Times New Roman" w:cs="Times New Roman"/>
          <w:sz w:val="28"/>
          <w:szCs w:val="28"/>
        </w:rPr>
        <w:lastRenderedPageBreak/>
        <w:t>- руководители, заместители руководителей и иные должностные лица государственных и муниципальных органов, государственных и муниципальных учреждений, унитарных предприятий, иных организаций с долей государственного и муниципального участия в капитале, а также коммерческих организаций, осуществляющих взаимодействие с органами власти, государственными (муниципальными) учреждениями и предприятиями ли</w:t>
      </w:r>
      <w:r w:rsidR="000E7046" w:rsidRPr="000E7046">
        <w:rPr>
          <w:rFonts w:ascii="Times New Roman" w:hAnsi="Times New Roman" w:cs="Times New Roman"/>
          <w:sz w:val="28"/>
          <w:szCs w:val="28"/>
        </w:rPr>
        <w:t>бо участвующих в международных коммерческих сделок</w:t>
      </w:r>
      <w:r w:rsidR="000E7046">
        <w:rPr>
          <w:rFonts w:ascii="Times New Roman" w:hAnsi="Times New Roman" w:cs="Times New Roman"/>
          <w:sz w:val="28"/>
          <w:szCs w:val="28"/>
        </w:rPr>
        <w:t>.</w:t>
      </w:r>
    </w:p>
    <w:p w:rsidR="00D52BD5" w:rsidRDefault="000E7046" w:rsidP="000E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могут принять участие иные лица, интересующиеся вопросами профилактики коррупции и борьбы с ней.</w:t>
      </w:r>
    </w:p>
    <w:p w:rsidR="000E7046" w:rsidRDefault="000E7046" w:rsidP="000E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F40" w:rsidRDefault="0000203A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обучения:</w:t>
      </w:r>
      <w:r w:rsidRPr="0000203A">
        <w:rPr>
          <w:rFonts w:ascii="Times New Roman" w:hAnsi="Times New Roman" w:cs="Times New Roman"/>
          <w:sz w:val="28"/>
          <w:szCs w:val="28"/>
        </w:rPr>
        <w:t xml:space="preserve"> </w:t>
      </w:r>
      <w:r w:rsidR="004C0F7E">
        <w:rPr>
          <w:rFonts w:ascii="Times New Roman" w:hAnsi="Times New Roman" w:cs="Times New Roman"/>
          <w:sz w:val="28"/>
          <w:szCs w:val="28"/>
        </w:rPr>
        <w:t xml:space="preserve">20 часов </w:t>
      </w:r>
      <w:r w:rsidR="000B181C">
        <w:rPr>
          <w:rFonts w:ascii="Times New Roman" w:hAnsi="Times New Roman" w:cs="Times New Roman"/>
          <w:sz w:val="28"/>
          <w:szCs w:val="28"/>
        </w:rPr>
        <w:t xml:space="preserve">(дистанционная форма обучения) </w:t>
      </w:r>
      <w:r w:rsidR="00046F40">
        <w:rPr>
          <w:rFonts w:ascii="Times New Roman" w:hAnsi="Times New Roman" w:cs="Times New Roman"/>
          <w:sz w:val="28"/>
          <w:szCs w:val="28"/>
        </w:rPr>
        <w:t>Дистанционная форма обучения-это обучение через портал дистанционного обучения, вам будет присвоен личный кабинет, где вы сможете изучить видео-лекции, лекции и пройти итоговое тестирование.</w:t>
      </w:r>
    </w:p>
    <w:p w:rsidR="00046F40" w:rsidRDefault="00046F40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1C" w:rsidRDefault="00046F40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Даты групп по обучению:</w:t>
      </w:r>
    </w:p>
    <w:p w:rsidR="00046F40" w:rsidRPr="00046F40" w:rsidRDefault="00046F40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F40">
        <w:rPr>
          <w:rFonts w:ascii="Times New Roman" w:hAnsi="Times New Roman" w:cs="Times New Roman"/>
          <w:sz w:val="28"/>
          <w:szCs w:val="28"/>
        </w:rPr>
        <w:t>29-21 января 2020г</w:t>
      </w:r>
    </w:p>
    <w:p w:rsidR="00046F40" w:rsidRPr="00046F40" w:rsidRDefault="00046F40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F40">
        <w:rPr>
          <w:rFonts w:ascii="Times New Roman" w:hAnsi="Times New Roman" w:cs="Times New Roman"/>
          <w:sz w:val="28"/>
          <w:szCs w:val="28"/>
        </w:rPr>
        <w:t>27-29 февраля 2020г</w:t>
      </w:r>
    </w:p>
    <w:p w:rsidR="00046F40" w:rsidRPr="00046F40" w:rsidRDefault="00687AC4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25-27 марта 2020</w:t>
      </w:r>
      <w:r w:rsidR="00046F40" w:rsidRPr="00046F40">
        <w:rPr>
          <w:rFonts w:ascii="Times New Roman" w:hAnsi="Times New Roman" w:cs="Times New Roman"/>
          <w:sz w:val="28"/>
          <w:szCs w:val="28"/>
        </w:rPr>
        <w:t>г</w:t>
      </w:r>
    </w:p>
    <w:p w:rsidR="00046F40" w:rsidRPr="00046F40" w:rsidRDefault="00046F40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F40">
        <w:rPr>
          <w:rFonts w:ascii="Times New Roman" w:hAnsi="Times New Roman" w:cs="Times New Roman"/>
          <w:sz w:val="28"/>
          <w:szCs w:val="28"/>
        </w:rPr>
        <w:t>28-30 апреля 2020г</w:t>
      </w:r>
    </w:p>
    <w:p w:rsidR="00046F40" w:rsidRPr="00046F40" w:rsidRDefault="00046F40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F40">
        <w:rPr>
          <w:rFonts w:ascii="Times New Roman" w:hAnsi="Times New Roman" w:cs="Times New Roman"/>
          <w:sz w:val="28"/>
          <w:szCs w:val="28"/>
        </w:rPr>
        <w:t>27-29 мая 2020г</w:t>
      </w:r>
    </w:p>
    <w:p w:rsidR="00046F40" w:rsidRPr="00046F40" w:rsidRDefault="00687AC4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24-26 июня 2020</w:t>
      </w:r>
      <w:bookmarkStart w:id="0" w:name="_GoBack"/>
      <w:bookmarkEnd w:id="0"/>
      <w:r w:rsidR="00046F40" w:rsidRPr="00046F40">
        <w:rPr>
          <w:rFonts w:ascii="Times New Roman" w:hAnsi="Times New Roman" w:cs="Times New Roman"/>
          <w:sz w:val="28"/>
          <w:szCs w:val="28"/>
        </w:rPr>
        <w:t>г</w:t>
      </w:r>
    </w:p>
    <w:p w:rsidR="00046F40" w:rsidRPr="00046F40" w:rsidRDefault="00046F40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F40">
        <w:rPr>
          <w:rFonts w:ascii="Times New Roman" w:hAnsi="Times New Roman" w:cs="Times New Roman"/>
          <w:sz w:val="28"/>
          <w:szCs w:val="28"/>
        </w:rPr>
        <w:t>29-31 июля 2020г</w:t>
      </w:r>
    </w:p>
    <w:p w:rsidR="00046F40" w:rsidRPr="00046F40" w:rsidRDefault="00046F40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F40">
        <w:rPr>
          <w:rFonts w:ascii="Times New Roman" w:hAnsi="Times New Roman" w:cs="Times New Roman"/>
          <w:sz w:val="28"/>
          <w:szCs w:val="28"/>
        </w:rPr>
        <w:t>26-28 августа 2020г</w:t>
      </w:r>
    </w:p>
    <w:p w:rsidR="00046F40" w:rsidRPr="00046F40" w:rsidRDefault="00046F40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F40">
        <w:rPr>
          <w:rFonts w:ascii="Times New Roman" w:hAnsi="Times New Roman" w:cs="Times New Roman"/>
          <w:sz w:val="28"/>
          <w:szCs w:val="28"/>
        </w:rPr>
        <w:t>23-25 сентября 2020г</w:t>
      </w:r>
    </w:p>
    <w:p w:rsidR="00046F40" w:rsidRPr="00046F40" w:rsidRDefault="00046F40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F40">
        <w:rPr>
          <w:rFonts w:ascii="Times New Roman" w:hAnsi="Times New Roman" w:cs="Times New Roman"/>
          <w:sz w:val="28"/>
          <w:szCs w:val="28"/>
        </w:rPr>
        <w:t>28-30 октября 2020г</w:t>
      </w:r>
    </w:p>
    <w:p w:rsidR="00046F40" w:rsidRPr="00046F40" w:rsidRDefault="00046F40" w:rsidP="00046F4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F40">
        <w:rPr>
          <w:rFonts w:ascii="Times New Roman" w:hAnsi="Times New Roman" w:cs="Times New Roman"/>
          <w:sz w:val="28"/>
          <w:szCs w:val="28"/>
        </w:rPr>
        <w:t>25-27 ноября 2020г</w:t>
      </w:r>
    </w:p>
    <w:p w:rsidR="00046F40" w:rsidRDefault="00046F40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BD5" w:rsidRDefault="00D52BD5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BD5">
        <w:rPr>
          <w:rFonts w:ascii="Times New Roman" w:hAnsi="Times New Roman" w:cs="Times New Roman"/>
          <w:sz w:val="28"/>
          <w:szCs w:val="28"/>
          <w:u w:val="single"/>
        </w:rPr>
        <w:t>Наши преимущества:</w:t>
      </w:r>
    </w:p>
    <w:p w:rsidR="0000203A" w:rsidRDefault="0000203A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3A">
        <w:rPr>
          <w:rFonts w:ascii="Times New Roman" w:hAnsi="Times New Roman" w:cs="Times New Roman"/>
          <w:sz w:val="28"/>
          <w:szCs w:val="28"/>
        </w:rPr>
        <w:t>1.</w:t>
      </w:r>
      <w:r w:rsidR="00E33C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Курс построен с учетом потребностей в правоприменительной практике</w:t>
      </w:r>
      <w:r w:rsidR="00E33CEE">
        <w:rPr>
          <w:rFonts w:ascii="Times New Roman" w:hAnsi="Times New Roman" w:cs="Times New Roman"/>
          <w:sz w:val="28"/>
          <w:szCs w:val="28"/>
        </w:rPr>
        <w:t>, тенденций современной антикоррупционной политики государства и актуальной законодательной базы.</w:t>
      </w:r>
    </w:p>
    <w:p w:rsidR="00E33CEE" w:rsidRDefault="00E33CEE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 освещении каждой темы использованы результаты проверок органами прокуратуры исполнения законодательства о противодействии коррупции в государственных, муниципальных органах и организациях.</w:t>
      </w:r>
    </w:p>
    <w:p w:rsidR="00BB09BE" w:rsidRPr="00E33CEE" w:rsidRDefault="00E33CEE" w:rsidP="00E3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3. </w:t>
      </w:r>
      <w:r w:rsidR="00D52BD5" w:rsidRPr="00E33CEE">
        <w:rPr>
          <w:rFonts w:ascii="Times New Roman" w:hAnsi="Times New Roman" w:cs="Times New Roman"/>
          <w:sz w:val="28"/>
          <w:szCs w:val="28"/>
        </w:rPr>
        <w:t>По итогам прохождения курса выдается удостоверение о повышении квалификации установленного образца.</w:t>
      </w:r>
    </w:p>
    <w:p w:rsidR="0000203A" w:rsidRDefault="00E33CEE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4</w:t>
      </w:r>
      <w:r w:rsidR="0000203A" w:rsidRPr="00E33CEE">
        <w:rPr>
          <w:rFonts w:ascii="Times New Roman" w:hAnsi="Times New Roman" w:cs="Times New Roman"/>
          <w:sz w:val="28"/>
          <w:szCs w:val="28"/>
        </w:rPr>
        <w:t>. </w:t>
      </w:r>
      <w:r w:rsidRPr="00E33CEE">
        <w:rPr>
          <w:rFonts w:ascii="Times New Roman" w:hAnsi="Times New Roman" w:cs="Times New Roman"/>
          <w:sz w:val="28"/>
          <w:szCs w:val="28"/>
        </w:rPr>
        <w:t xml:space="preserve">Для слушателей предусмотрен </w:t>
      </w:r>
      <w:r>
        <w:rPr>
          <w:rFonts w:ascii="Times New Roman" w:hAnsi="Times New Roman" w:cs="Times New Roman"/>
          <w:sz w:val="28"/>
          <w:szCs w:val="28"/>
        </w:rPr>
        <w:t xml:space="preserve">полезный </w:t>
      </w:r>
      <w:r w:rsidRPr="00E33CEE">
        <w:rPr>
          <w:rFonts w:ascii="Times New Roman" w:hAnsi="Times New Roman" w:cs="Times New Roman"/>
          <w:sz w:val="28"/>
          <w:szCs w:val="28"/>
        </w:rPr>
        <w:t>раздаточный материал по программе курса</w:t>
      </w:r>
      <w:r>
        <w:rPr>
          <w:rFonts w:ascii="Times New Roman" w:hAnsi="Times New Roman" w:cs="Times New Roman"/>
          <w:sz w:val="28"/>
          <w:szCs w:val="28"/>
        </w:rPr>
        <w:t>. Во время лекций используются наглядные презентации.</w:t>
      </w:r>
    </w:p>
    <w:p w:rsidR="00E33CEE" w:rsidRDefault="00E33CEE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Желающие могут принять участие в тестировании на знание антикоррупционного законодательства с разбором его результатов.</w:t>
      </w:r>
    </w:p>
    <w:p w:rsidR="00E33CEE" w:rsidRPr="00E33CEE" w:rsidRDefault="00E33CEE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На следующий день после окончания лекций обучающиеся, у которых останутся вопросы по тематике курса (в том числе практического характера, из собственного опыта), смогут задать их лектору в специально отведенное время</w:t>
      </w:r>
      <w:r w:rsidR="005E4429">
        <w:rPr>
          <w:rFonts w:ascii="Times New Roman" w:hAnsi="Times New Roman" w:cs="Times New Roman"/>
          <w:sz w:val="28"/>
          <w:szCs w:val="28"/>
        </w:rPr>
        <w:t xml:space="preserve"> (консультации)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03A" w:rsidRPr="00E33CEE" w:rsidRDefault="0000203A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4FE" w:rsidRDefault="00D52BD5" w:rsidP="0004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4FE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 w:rsidRPr="00EA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4FE" w:rsidRPr="00AC58C8">
        <w:rPr>
          <w:rFonts w:ascii="Times New Roman" w:hAnsi="Times New Roman" w:cs="Times New Roman"/>
          <w:b/>
          <w:sz w:val="28"/>
          <w:szCs w:val="28"/>
        </w:rPr>
        <w:t>Плохов</w:t>
      </w:r>
      <w:proofErr w:type="spellEnd"/>
      <w:r w:rsidR="00EA34FE" w:rsidRPr="00AC58C8">
        <w:rPr>
          <w:rFonts w:ascii="Times New Roman" w:hAnsi="Times New Roman" w:cs="Times New Roman"/>
          <w:b/>
          <w:sz w:val="28"/>
          <w:szCs w:val="28"/>
        </w:rPr>
        <w:t xml:space="preserve"> Сергей Владимирович</w:t>
      </w:r>
      <w:r w:rsidR="00EA34FE" w:rsidRPr="00EA34FE">
        <w:rPr>
          <w:rFonts w:ascii="Times New Roman" w:hAnsi="Times New Roman" w:cs="Times New Roman"/>
          <w:sz w:val="28"/>
          <w:szCs w:val="28"/>
        </w:rPr>
        <w:t>,</w:t>
      </w:r>
      <w:r w:rsidR="00EA34FE" w:rsidRPr="00EA3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4FE" w:rsidRPr="00EA34FE">
        <w:rPr>
          <w:rFonts w:ascii="Times New Roman" w:hAnsi="Times New Roman" w:cs="Times New Roman"/>
          <w:sz w:val="28"/>
          <w:szCs w:val="28"/>
        </w:rPr>
        <w:t>с</w:t>
      </w:r>
      <w:r w:rsidR="003C20C1" w:rsidRPr="00EA34FE">
        <w:rPr>
          <w:rFonts w:ascii="Times New Roman" w:hAnsi="Times New Roman" w:cs="Times New Roman"/>
          <w:sz w:val="28"/>
          <w:szCs w:val="28"/>
        </w:rPr>
        <w:t xml:space="preserve">тарший прокурор отдела управления по надзору за исполнением законодательства о противодействии коррупции Генеральной прокуратуры Российской Федерации, старший советник юстиции, </w:t>
      </w:r>
      <w:proofErr w:type="spellStart"/>
      <w:r w:rsidR="003C20C1" w:rsidRPr="00EA34FE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3C20C1" w:rsidRPr="00EA34FE">
        <w:rPr>
          <w:rFonts w:ascii="Times New Roman" w:hAnsi="Times New Roman" w:cs="Times New Roman"/>
          <w:sz w:val="28"/>
          <w:szCs w:val="28"/>
        </w:rPr>
        <w:t>.</w:t>
      </w:r>
      <w:r w:rsidR="00EA34FE" w:rsidRPr="00EA34FE">
        <w:rPr>
          <w:rFonts w:ascii="Times New Roman" w:hAnsi="Times New Roman" w:cs="Times New Roman"/>
          <w:sz w:val="28"/>
          <w:szCs w:val="28"/>
        </w:rPr>
        <w:t>, российский правительственный эксперт в механизме обзора Конвенции ООН против коррупции,</w:t>
      </w:r>
      <w:r w:rsidR="00EA34FE" w:rsidRPr="00EA3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4FE" w:rsidRPr="00EA34FE">
        <w:rPr>
          <w:rFonts w:ascii="Times New Roman" w:hAnsi="Times New Roman" w:cs="Times New Roman"/>
          <w:sz w:val="28"/>
          <w:szCs w:val="28"/>
        </w:rPr>
        <w:t>российский эксперт в Группе государств против коррупции.</w:t>
      </w:r>
    </w:p>
    <w:p w:rsidR="00EA34FE" w:rsidRPr="00EA34FE" w:rsidRDefault="00EA34FE" w:rsidP="00EA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4FE">
        <w:rPr>
          <w:rFonts w:ascii="Times New Roman" w:hAnsi="Times New Roman" w:cs="Times New Roman"/>
          <w:sz w:val="28"/>
          <w:szCs w:val="28"/>
          <w:u w:val="single"/>
        </w:rPr>
        <w:t>В рамках обучения рассматриваются следующие темы: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EA34FE">
        <w:rPr>
          <w:rFonts w:ascii="Times New Roman" w:eastAsia="Times New Roman" w:hAnsi="Times New Roman"/>
          <w:sz w:val="28"/>
          <w:szCs w:val="28"/>
        </w:rPr>
        <w:t>Основные направления государственной политики в области противодействия коррупции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EA34FE">
        <w:rPr>
          <w:rFonts w:ascii="Times New Roman" w:eastAsia="Times New Roman" w:hAnsi="Times New Roman"/>
          <w:sz w:val="28"/>
          <w:szCs w:val="28"/>
        </w:rPr>
        <w:t>Обзор нормативной правовой базы противодействия коррупции в России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EA34FE">
        <w:rPr>
          <w:rFonts w:ascii="Times New Roman" w:eastAsia="Times New Roman" w:hAnsi="Times New Roman"/>
          <w:sz w:val="28"/>
          <w:szCs w:val="28"/>
        </w:rPr>
        <w:t>Понятие коррупции и противодействия коррупции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34FE">
        <w:rPr>
          <w:rFonts w:ascii="Times New Roman" w:hAnsi="Times New Roman"/>
          <w:sz w:val="28"/>
          <w:szCs w:val="28"/>
        </w:rPr>
        <w:t>Система антикоррупционных обязанностей, ограничений и запретов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34FE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34FE">
        <w:rPr>
          <w:rFonts w:ascii="Times New Roman" w:hAnsi="Times New Roman"/>
          <w:sz w:val="28"/>
          <w:szCs w:val="28"/>
        </w:rPr>
        <w:t>Запреты иметь счета и вклады за рубежом, пользоваться иностранными финансовыми инструментами, заниматься предпринимательской деятельностью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A34FE">
        <w:rPr>
          <w:rFonts w:ascii="Times New Roman" w:hAnsi="Times New Roman"/>
          <w:sz w:val="28"/>
          <w:szCs w:val="28"/>
        </w:rPr>
        <w:t>Конфликт интересов и меры по его урегулированию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34FE">
        <w:rPr>
          <w:rFonts w:ascii="Times New Roman" w:hAnsi="Times New Roman"/>
          <w:sz w:val="28"/>
          <w:szCs w:val="28"/>
        </w:rPr>
        <w:t>Антикоррупционная экспертиза нормативных правовых актов: понятие и методика проведения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34FE">
        <w:rPr>
          <w:rFonts w:ascii="Times New Roman" w:hAnsi="Times New Roman"/>
          <w:sz w:val="28"/>
          <w:szCs w:val="28"/>
        </w:rPr>
        <w:t>Международные аспекты противодействия коррупции: тенденции, влияние на российское законодательство и правоприменительную практику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A34FE">
        <w:rPr>
          <w:rFonts w:ascii="Times New Roman" w:hAnsi="Times New Roman"/>
          <w:sz w:val="28"/>
          <w:szCs w:val="28"/>
        </w:rPr>
        <w:t>Обязанность организаций принимать меры по предупреждению коррупции (статья 13.3 Федерального закона «О противодействии коррупции»)</w:t>
      </w:r>
    </w:p>
    <w:p w:rsidR="00EA34FE" w:rsidRPr="00EA34FE" w:rsidRDefault="00EA34FE" w:rsidP="00EA34F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EA34FE">
        <w:rPr>
          <w:rFonts w:ascii="Times New Roman" w:hAnsi="Times New Roman"/>
          <w:sz w:val="28"/>
          <w:szCs w:val="28"/>
        </w:rPr>
        <w:t xml:space="preserve">Актуальные аспекты противодействия коррупции </w:t>
      </w:r>
      <w:r w:rsidRPr="00EA34FE">
        <w:rPr>
          <w:rFonts w:ascii="Times New Roman" w:eastAsia="Times New Roman" w:hAnsi="Times New Roman"/>
          <w:sz w:val="28"/>
          <w:szCs w:val="28"/>
        </w:rPr>
        <w:t>при осуществлении закупок для государственных и муниципальных нужд</w:t>
      </w:r>
    </w:p>
    <w:p w:rsidR="00776DF2" w:rsidRPr="00046F40" w:rsidRDefault="00EA34FE" w:rsidP="00776DF2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EA34FE">
        <w:rPr>
          <w:rFonts w:ascii="Times New Roman" w:eastAsia="Times New Roman" w:hAnsi="Times New Roman"/>
          <w:sz w:val="28"/>
          <w:szCs w:val="28"/>
        </w:rPr>
        <w:t>Ответственность за совершение коррупционных правонарушений (</w:t>
      </w:r>
      <w:r w:rsidRPr="00EA34FE">
        <w:rPr>
          <w:rFonts w:ascii="Times New Roman" w:hAnsi="Times New Roman"/>
          <w:sz w:val="28"/>
          <w:szCs w:val="28"/>
        </w:rPr>
        <w:t>уголовная, административная, дисциплинарная и гражданско-правовая): правовое регулирование и практика применения</w:t>
      </w:r>
    </w:p>
    <w:p w:rsidR="00776DF2" w:rsidRPr="00776DF2" w:rsidRDefault="00BA7F36" w:rsidP="00BA7F36">
      <w:pPr>
        <w:tabs>
          <w:tab w:val="center" w:pos="4677"/>
          <w:tab w:val="left" w:pos="6675"/>
          <w:tab w:val="left" w:pos="6915"/>
        </w:tabs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ab/>
      </w:r>
      <w:r w:rsidR="00776DF2">
        <w:rPr>
          <w:rFonts w:ascii="Times New Roman" w:hAnsi="Times New Roman"/>
          <w:b/>
          <w:color w:val="222222"/>
        </w:rPr>
        <w:t>Стоимость участия</w:t>
      </w:r>
      <w:r w:rsidR="00776DF2">
        <w:rPr>
          <w:rFonts w:ascii="Times New Roman" w:hAnsi="Times New Roman"/>
          <w:color w:val="222222"/>
        </w:rPr>
        <w:t xml:space="preserve">: </w:t>
      </w:r>
      <w:r w:rsidR="00776DF2">
        <w:rPr>
          <w:rFonts w:ascii="Times New Roman" w:hAnsi="Times New Roman"/>
          <w:b/>
          <w:color w:val="222222"/>
        </w:rPr>
        <w:t>4000 руб.</w:t>
      </w:r>
      <w:r>
        <w:rPr>
          <w:rFonts w:ascii="Times New Roman" w:hAnsi="Times New Roman"/>
          <w:b/>
          <w:color w:val="222222"/>
        </w:rPr>
        <w:tab/>
      </w:r>
      <w:r>
        <w:rPr>
          <w:rFonts w:ascii="Times New Roman" w:hAnsi="Times New Roman"/>
          <w:b/>
          <w:color w:val="222222"/>
        </w:rPr>
        <w:tab/>
      </w:r>
    </w:p>
    <w:p w:rsidR="004C0F7E" w:rsidRDefault="004C0F7E" w:rsidP="00776DF2">
      <w:pPr>
        <w:spacing w:after="0"/>
        <w:jc w:val="center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 xml:space="preserve">По итогам тестирования </w:t>
      </w:r>
      <w:r w:rsidR="00776DF2">
        <w:rPr>
          <w:rFonts w:ascii="Times New Roman" w:hAnsi="Times New Roman"/>
          <w:b/>
          <w:color w:val="222222"/>
        </w:rPr>
        <w:t xml:space="preserve">слушателям выдается </w:t>
      </w:r>
    </w:p>
    <w:p w:rsidR="00776DF2" w:rsidRDefault="00776DF2" w:rsidP="00046F40">
      <w:pPr>
        <w:spacing w:after="0"/>
        <w:jc w:val="center"/>
        <w:rPr>
          <w:rFonts w:ascii="Times New Roman" w:hAnsi="Times New Roman"/>
          <w:b/>
          <w:color w:val="222222"/>
        </w:rPr>
      </w:pPr>
      <w:proofErr w:type="gramStart"/>
      <w:r>
        <w:rPr>
          <w:rFonts w:ascii="Times New Roman" w:hAnsi="Times New Roman"/>
          <w:b/>
          <w:color w:val="222222"/>
          <w:sz w:val="32"/>
        </w:rPr>
        <w:t>удостоверение</w:t>
      </w:r>
      <w:proofErr w:type="gramEnd"/>
      <w:r>
        <w:rPr>
          <w:rFonts w:ascii="Times New Roman" w:hAnsi="Times New Roman"/>
          <w:b/>
          <w:color w:val="222222"/>
          <w:sz w:val="32"/>
        </w:rPr>
        <w:t xml:space="preserve"> </w:t>
      </w:r>
      <w:r>
        <w:rPr>
          <w:rFonts w:ascii="Times New Roman" w:hAnsi="Times New Roman"/>
          <w:b/>
          <w:color w:val="222222"/>
        </w:rPr>
        <w:t>установленного образца.</w:t>
      </w: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Организационные вопросы (прием заявок, заключение договоров,</w:t>
      </w: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выставление</w:t>
      </w:r>
      <w:proofErr w:type="gramEnd"/>
      <w:r>
        <w:rPr>
          <w:rFonts w:ascii="Times New Roman" w:hAnsi="Times New Roman"/>
          <w:b/>
        </w:rPr>
        <w:t xml:space="preserve"> счетов) </w:t>
      </w: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Гулина</w:t>
      </w:r>
      <w:proofErr w:type="spellEnd"/>
      <w:r>
        <w:rPr>
          <w:rFonts w:ascii="Times New Roman" w:hAnsi="Times New Roman"/>
          <w:b/>
        </w:rPr>
        <w:t xml:space="preserve"> Ален</w:t>
      </w:r>
      <w:r w:rsidR="00053B54">
        <w:rPr>
          <w:rFonts w:ascii="Times New Roman" w:hAnsi="Times New Roman"/>
          <w:b/>
        </w:rPr>
        <w:t>а тел.8(495) 640-54-36 доб. 4236</w:t>
      </w:r>
    </w:p>
    <w:p w:rsidR="00776DF2" w:rsidRPr="004C0F7E" w:rsidRDefault="00776DF2" w:rsidP="00776DF2">
      <w:pPr>
        <w:spacing w:after="0"/>
        <w:jc w:val="center"/>
        <w:rPr>
          <w:rFonts w:ascii="Times New Roman" w:hAnsi="Times New Roman"/>
          <w:b/>
          <w:lang w:val="en-US"/>
        </w:rPr>
      </w:pPr>
      <w:r w:rsidRPr="004C0F7E">
        <w:rPr>
          <w:rFonts w:ascii="Times New Roman" w:hAnsi="Times New Roman"/>
          <w:b/>
          <w:lang w:val="en-US"/>
        </w:rPr>
        <w:t>8 (926) 975-48-70</w:t>
      </w:r>
    </w:p>
    <w:p w:rsidR="00776DF2" w:rsidRPr="00303EA9" w:rsidRDefault="00776DF2" w:rsidP="00776DF2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Emai</w:t>
      </w:r>
      <w:proofErr w:type="spellEnd"/>
      <w:r w:rsidRPr="00303EA9">
        <w:rPr>
          <w:rFonts w:ascii="Times New Roman" w:hAnsi="Times New Roman"/>
          <w:b/>
          <w:lang w:val="en-US"/>
        </w:rPr>
        <w:t xml:space="preserve">: </w:t>
      </w:r>
      <w:r w:rsidR="00053B54">
        <w:rPr>
          <w:rFonts w:ascii="Times New Roman" w:hAnsi="Times New Roman"/>
          <w:b/>
          <w:lang w:val="en-US"/>
        </w:rPr>
        <w:t>alena</w:t>
      </w:r>
      <w:r w:rsidR="00053B54" w:rsidRPr="00303EA9">
        <w:rPr>
          <w:rFonts w:ascii="Times New Roman" w:hAnsi="Times New Roman"/>
          <w:b/>
          <w:lang w:val="en-US"/>
        </w:rPr>
        <w:t>-</w:t>
      </w:r>
      <w:r w:rsidR="00053B54">
        <w:rPr>
          <w:rFonts w:ascii="Times New Roman" w:hAnsi="Times New Roman"/>
          <w:b/>
          <w:lang w:val="en-US"/>
        </w:rPr>
        <w:t>alena</w:t>
      </w:r>
      <w:r w:rsidR="00053B54" w:rsidRPr="00303EA9">
        <w:rPr>
          <w:rFonts w:ascii="Times New Roman" w:hAnsi="Times New Roman"/>
          <w:b/>
          <w:lang w:val="en-US"/>
        </w:rPr>
        <w:t>.</w:t>
      </w:r>
      <w:r w:rsidR="00053B54">
        <w:rPr>
          <w:rFonts w:ascii="Times New Roman" w:hAnsi="Times New Roman"/>
          <w:b/>
          <w:lang w:val="en-US"/>
        </w:rPr>
        <w:t>98@mail.ru</w:t>
      </w:r>
      <w:hyperlink r:id="rId8" w:history="1"/>
      <w:r w:rsidRPr="00303EA9">
        <w:rPr>
          <w:rFonts w:ascii="Times New Roman" w:hAnsi="Times New Roman"/>
          <w:b/>
          <w:lang w:val="en-US"/>
        </w:rPr>
        <w:t xml:space="preserve"> </w:t>
      </w:r>
    </w:p>
    <w:p w:rsidR="00EA34FE" w:rsidRPr="00303EA9" w:rsidRDefault="00EA34FE" w:rsidP="00776DF2">
      <w:pPr>
        <w:jc w:val="center"/>
        <w:rPr>
          <w:lang w:val="en-US" w:eastAsia="ru-RU"/>
        </w:rPr>
      </w:pPr>
    </w:p>
    <w:sectPr w:rsidR="00EA34FE" w:rsidRPr="00303EA9" w:rsidSect="004437CB">
      <w:headerReference w:type="default" r:id="rId9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7C" w:rsidRDefault="00D9347C" w:rsidP="009A00B1">
      <w:pPr>
        <w:spacing w:after="0" w:line="240" w:lineRule="auto"/>
      </w:pPr>
      <w:r>
        <w:separator/>
      </w:r>
    </w:p>
  </w:endnote>
  <w:endnote w:type="continuationSeparator" w:id="0">
    <w:p w:rsidR="00D9347C" w:rsidRDefault="00D9347C" w:rsidP="009A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7C" w:rsidRDefault="00D9347C" w:rsidP="009A00B1">
      <w:pPr>
        <w:spacing w:after="0" w:line="240" w:lineRule="auto"/>
      </w:pPr>
      <w:r>
        <w:separator/>
      </w:r>
    </w:p>
  </w:footnote>
  <w:footnote w:type="continuationSeparator" w:id="0">
    <w:p w:rsidR="00D9347C" w:rsidRDefault="00D9347C" w:rsidP="009A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76076"/>
      <w:docPartObj>
        <w:docPartGallery w:val="Page Numbers (Top of Page)"/>
        <w:docPartUnique/>
      </w:docPartObj>
    </w:sdtPr>
    <w:sdtEndPr/>
    <w:sdtContent>
      <w:p w:rsidR="009A00B1" w:rsidRDefault="009A00B1" w:rsidP="009A0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A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309"/>
    <w:multiLevelType w:val="hybridMultilevel"/>
    <w:tmpl w:val="0122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202"/>
    <w:multiLevelType w:val="hybridMultilevel"/>
    <w:tmpl w:val="1F64A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8628B4"/>
    <w:multiLevelType w:val="hybridMultilevel"/>
    <w:tmpl w:val="96F22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F058E3"/>
    <w:multiLevelType w:val="hybridMultilevel"/>
    <w:tmpl w:val="915AA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4"/>
    <w:rsid w:val="00000074"/>
    <w:rsid w:val="0000203A"/>
    <w:rsid w:val="000332B9"/>
    <w:rsid w:val="00046F40"/>
    <w:rsid w:val="00053B54"/>
    <w:rsid w:val="00063778"/>
    <w:rsid w:val="00070818"/>
    <w:rsid w:val="000859C6"/>
    <w:rsid w:val="00093B1C"/>
    <w:rsid w:val="000B181C"/>
    <w:rsid w:val="000E7046"/>
    <w:rsid w:val="001648CE"/>
    <w:rsid w:val="00174EDE"/>
    <w:rsid w:val="001B31B8"/>
    <w:rsid w:val="001C3026"/>
    <w:rsid w:val="001C767C"/>
    <w:rsid w:val="0020724E"/>
    <w:rsid w:val="00275B15"/>
    <w:rsid w:val="0028327B"/>
    <w:rsid w:val="0028423E"/>
    <w:rsid w:val="002C6BB8"/>
    <w:rsid w:val="002E5232"/>
    <w:rsid w:val="00303EA9"/>
    <w:rsid w:val="0031093C"/>
    <w:rsid w:val="00350F0E"/>
    <w:rsid w:val="003878E0"/>
    <w:rsid w:val="003C20C1"/>
    <w:rsid w:val="003D75A1"/>
    <w:rsid w:val="003E43F6"/>
    <w:rsid w:val="003F1889"/>
    <w:rsid w:val="004437CB"/>
    <w:rsid w:val="004525F7"/>
    <w:rsid w:val="00477FAD"/>
    <w:rsid w:val="004859E1"/>
    <w:rsid w:val="0049256D"/>
    <w:rsid w:val="004C0F7E"/>
    <w:rsid w:val="0057684B"/>
    <w:rsid w:val="005E4429"/>
    <w:rsid w:val="006071F7"/>
    <w:rsid w:val="00687AC4"/>
    <w:rsid w:val="006A52C8"/>
    <w:rsid w:val="006C2116"/>
    <w:rsid w:val="006C4F21"/>
    <w:rsid w:val="006D2C2A"/>
    <w:rsid w:val="006E4052"/>
    <w:rsid w:val="0070104F"/>
    <w:rsid w:val="00760B2E"/>
    <w:rsid w:val="00761B58"/>
    <w:rsid w:val="00776DF2"/>
    <w:rsid w:val="00782D94"/>
    <w:rsid w:val="00802C32"/>
    <w:rsid w:val="008459FE"/>
    <w:rsid w:val="00857BE0"/>
    <w:rsid w:val="00861186"/>
    <w:rsid w:val="009A00B1"/>
    <w:rsid w:val="00AC58C8"/>
    <w:rsid w:val="00B975EF"/>
    <w:rsid w:val="00BA7F36"/>
    <w:rsid w:val="00BB09BE"/>
    <w:rsid w:val="00C22A9C"/>
    <w:rsid w:val="00C37E6F"/>
    <w:rsid w:val="00CD1426"/>
    <w:rsid w:val="00D52BD5"/>
    <w:rsid w:val="00D55F80"/>
    <w:rsid w:val="00D9347C"/>
    <w:rsid w:val="00E33CEE"/>
    <w:rsid w:val="00E52D9F"/>
    <w:rsid w:val="00E92ACC"/>
    <w:rsid w:val="00EA34FE"/>
    <w:rsid w:val="00F90558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9E745-2DE6-724E-9D87-5F67D083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E5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A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0B1"/>
  </w:style>
  <w:style w:type="paragraph" w:styleId="a5">
    <w:name w:val="footer"/>
    <w:basedOn w:val="a"/>
    <w:link w:val="a6"/>
    <w:uiPriority w:val="99"/>
    <w:unhideWhenUsed/>
    <w:rsid w:val="009A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0B1"/>
  </w:style>
  <w:style w:type="paragraph" w:styleId="a7">
    <w:name w:val="footnote text"/>
    <w:basedOn w:val="a"/>
    <w:link w:val="a8"/>
    <w:uiPriority w:val="99"/>
    <w:semiHidden/>
    <w:unhideWhenUsed/>
    <w:rsid w:val="00093B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3B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3B1C"/>
    <w:rPr>
      <w:vertAlign w:val="superscript"/>
    </w:rPr>
  </w:style>
  <w:style w:type="paragraph" w:styleId="aa">
    <w:name w:val="List Paragraph"/>
    <w:basedOn w:val="a"/>
    <w:uiPriority w:val="34"/>
    <w:qFormat/>
    <w:rsid w:val="003C20C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EA34FE"/>
    <w:pPr>
      <w:spacing w:after="220" w:line="24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EA34FE"/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4437CB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77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p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 Сергей В.</dc:creator>
  <cp:lastModifiedBy>Алёна Андреевна Гуслина</cp:lastModifiedBy>
  <cp:revision>27</cp:revision>
  <cp:lastPrinted>2019-01-21T13:19:00Z</cp:lastPrinted>
  <dcterms:created xsi:type="dcterms:W3CDTF">2019-02-03T08:32:00Z</dcterms:created>
  <dcterms:modified xsi:type="dcterms:W3CDTF">2020-01-17T07:50:00Z</dcterms:modified>
</cp:coreProperties>
</file>