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CB" w:rsidRPr="009D7662" w:rsidRDefault="004437CB" w:rsidP="004437CB">
      <w:pPr>
        <w:pStyle w:val="Style4"/>
        <w:spacing w:before="62" w:line="240" w:lineRule="auto"/>
        <w:ind w:left="2832" w:right="-1" w:firstLine="708"/>
        <w:jc w:val="left"/>
        <w:rPr>
          <w:b/>
          <w:bCs/>
        </w:rPr>
      </w:pPr>
      <w:r w:rsidRPr="009D7662">
        <w:rPr>
          <w:b/>
          <w:noProof/>
        </w:rPr>
        <w:drawing>
          <wp:inline distT="0" distB="0" distL="0" distR="0">
            <wp:extent cx="13906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662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1724025" cy="1171575"/>
                <wp:effectExtent l="0" t="0" r="0" b="0"/>
                <wp:docPr id="1" name="Прямоугольник 1" descr="Описание: Описание: 5-1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40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477F5" id="Прямоугольник 1" o:spid="_x0000_s1026" alt="Описание: Описание: 5-11111" style="width:135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4437CB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</w:rPr>
      </w:pPr>
      <w:r w:rsidRPr="009D7662">
        <w:rPr>
          <w:b/>
          <w:bCs/>
          <w:color w:val="0070C0"/>
        </w:rPr>
        <w:t xml:space="preserve">МИНИСТЕРСТВО НАУКИ </w:t>
      </w:r>
      <w:r>
        <w:rPr>
          <w:b/>
          <w:bCs/>
          <w:color w:val="0070C0"/>
        </w:rPr>
        <w:t xml:space="preserve">И ВЫСШЕГО ОБРАЗОВАНИЯ </w:t>
      </w:r>
    </w:p>
    <w:p w:rsidR="004437CB" w:rsidRPr="009D7662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</w:rPr>
      </w:pPr>
      <w:r w:rsidRPr="009D7662">
        <w:rPr>
          <w:b/>
          <w:bCs/>
          <w:color w:val="0070C0"/>
        </w:rPr>
        <w:t xml:space="preserve">РОССИЙСКОЙ ФЕДЕРАЦИИ </w:t>
      </w:r>
    </w:p>
    <w:p w:rsidR="004437CB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</w:rPr>
      </w:pPr>
      <w:r w:rsidRPr="009D7662">
        <w:rPr>
          <w:b/>
          <w:bCs/>
          <w:color w:val="0070C0"/>
        </w:rPr>
        <w:t xml:space="preserve">МОСКОВСКИЙ ГОСУДАРСТВЕННЫЙ УНИВЕРСИТЕТ ТЕХНОЛОГИЙ И УПРАВЛЕНИЯ ИМ. К.Г. РАЗУМОВСКОГО </w:t>
      </w:r>
    </w:p>
    <w:p w:rsidR="004437CB" w:rsidRDefault="004437CB" w:rsidP="004437CB">
      <w:pPr>
        <w:pStyle w:val="Style4"/>
        <w:spacing w:before="62" w:line="240" w:lineRule="auto"/>
        <w:ind w:right="-1"/>
        <w:rPr>
          <w:b/>
          <w:bCs/>
          <w:color w:val="0070C0"/>
          <w:sz w:val="22"/>
          <w:szCs w:val="22"/>
        </w:rPr>
      </w:pPr>
      <w:r w:rsidRPr="009563DA">
        <w:rPr>
          <w:b/>
          <w:bCs/>
          <w:color w:val="0070C0"/>
          <w:sz w:val="22"/>
          <w:szCs w:val="22"/>
        </w:rPr>
        <w:t>Центр дополнительного образования</w:t>
      </w:r>
      <w:r>
        <w:rPr>
          <w:b/>
          <w:bCs/>
          <w:color w:val="0070C0"/>
          <w:sz w:val="22"/>
          <w:szCs w:val="22"/>
        </w:rPr>
        <w:t xml:space="preserve"> </w:t>
      </w:r>
    </w:p>
    <w:p w:rsidR="004437CB" w:rsidRDefault="004437CB" w:rsidP="0007081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3B3" w:rsidRDefault="0017538D" w:rsidP="004437C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переподготовка</w:t>
      </w:r>
    </w:p>
    <w:p w:rsidR="000332B9" w:rsidRDefault="00802C32" w:rsidP="004437C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538D" w:rsidRPr="0017538D">
        <w:rPr>
          <w:rFonts w:ascii="Times New Roman" w:hAnsi="Times New Roman" w:cs="Times New Roman"/>
          <w:b/>
          <w:sz w:val="28"/>
          <w:szCs w:val="28"/>
        </w:rPr>
        <w:t>Бухгалтерский учет и налогообложение. Аудит экономической деятельности предприятия</w:t>
      </w:r>
      <w:r w:rsidR="00BB09BE">
        <w:rPr>
          <w:rFonts w:ascii="Times New Roman" w:hAnsi="Times New Roman" w:cs="Times New Roman"/>
          <w:b/>
          <w:sz w:val="28"/>
          <w:szCs w:val="28"/>
        </w:rPr>
        <w:t>»</w:t>
      </w:r>
    </w:p>
    <w:p w:rsidR="00F51099" w:rsidRPr="004437CB" w:rsidRDefault="00F51099" w:rsidP="004437C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252 часа.</w:t>
      </w:r>
    </w:p>
    <w:p w:rsidR="00275B15" w:rsidRDefault="00D52BD5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D5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 w:rsidR="001C3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099" w:rsidRPr="00F51099" w:rsidRDefault="00F51099" w:rsidP="00F5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51099">
        <w:rPr>
          <w:rFonts w:ascii="Times New Roman" w:hAnsi="Times New Roman" w:cs="Times New Roman"/>
          <w:sz w:val="24"/>
          <w:szCs w:val="28"/>
        </w:rPr>
        <w:t>Актуальность образовательной программы обусловлена необходимостью соответствия квалификации специалиста в области бухгалтерского учета положениям профессионального стандарта "Бухгалтер" (утв. Приказом Минтруда России от 21.02.2019 N 103н)</w:t>
      </w:r>
    </w:p>
    <w:p w:rsidR="00F51099" w:rsidRPr="00F51099" w:rsidRDefault="00F51099" w:rsidP="00F5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2BD5" w:rsidRDefault="00F51099" w:rsidP="00F5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51099">
        <w:rPr>
          <w:rFonts w:ascii="Times New Roman" w:hAnsi="Times New Roman" w:cs="Times New Roman"/>
          <w:sz w:val="24"/>
          <w:szCs w:val="28"/>
        </w:rPr>
        <w:t>Обучение по программе позволит профессионально осуществлять ведение бухгалтерского учета, составлять и предоставлять финансовую отчетность экономического субъекта</w:t>
      </w:r>
    </w:p>
    <w:p w:rsidR="00F51099" w:rsidRPr="00F51099" w:rsidRDefault="00F51099" w:rsidP="00F5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2BD5" w:rsidRDefault="00D52BD5" w:rsidP="00F9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BD5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</w:p>
    <w:p w:rsidR="0017538D" w:rsidRPr="0017538D" w:rsidRDefault="0017538D" w:rsidP="0017538D">
      <w:pPr>
        <w:pStyle w:val="aa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</w:t>
      </w:r>
      <w:r w:rsidRPr="0017538D">
        <w:rPr>
          <w:rFonts w:ascii="Times New Roman" w:hAnsi="Times New Roman" w:cs="Times New Roman"/>
          <w:szCs w:val="28"/>
        </w:rPr>
        <w:t>лавные бухгалтеры и бухгалтеры предприятий и организаций</w:t>
      </w:r>
    </w:p>
    <w:p w:rsidR="0017538D" w:rsidRPr="0017538D" w:rsidRDefault="0017538D" w:rsidP="0017538D">
      <w:pPr>
        <w:pStyle w:val="aa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</w:t>
      </w:r>
      <w:r w:rsidRPr="0017538D">
        <w:rPr>
          <w:rFonts w:ascii="Times New Roman" w:hAnsi="Times New Roman" w:cs="Times New Roman"/>
          <w:szCs w:val="28"/>
        </w:rPr>
        <w:t>ндивидуальные предприниматели, специалисты, работающих у индивидуальных предпринимателей</w:t>
      </w:r>
    </w:p>
    <w:p w:rsidR="000E7046" w:rsidRDefault="0017538D" w:rsidP="0017538D">
      <w:pPr>
        <w:pStyle w:val="aa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Pr="0017538D">
        <w:rPr>
          <w:rFonts w:ascii="Times New Roman" w:hAnsi="Times New Roman" w:cs="Times New Roman"/>
          <w:szCs w:val="28"/>
        </w:rPr>
        <w:t>пециалисты любого профиля (не имеющие подготовки в сфере бухгалтерского учета), желающие получить новую профессию и диплом, дающий право на ведение нового вида профессиональной деятельности</w:t>
      </w:r>
    </w:p>
    <w:p w:rsidR="0017538D" w:rsidRPr="0017538D" w:rsidRDefault="0017538D" w:rsidP="0017538D">
      <w:pPr>
        <w:pStyle w:val="aa"/>
        <w:ind w:left="426"/>
        <w:jc w:val="both"/>
        <w:rPr>
          <w:rFonts w:ascii="Times New Roman" w:hAnsi="Times New Roman" w:cs="Times New Roman"/>
          <w:szCs w:val="28"/>
        </w:rPr>
      </w:pPr>
    </w:p>
    <w:p w:rsidR="0000203A" w:rsidRPr="00F51099" w:rsidRDefault="0000203A" w:rsidP="00F5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обучения:</w:t>
      </w:r>
      <w:r w:rsidRPr="0000203A">
        <w:rPr>
          <w:rFonts w:ascii="Times New Roman" w:hAnsi="Times New Roman" w:cs="Times New Roman"/>
          <w:sz w:val="28"/>
          <w:szCs w:val="28"/>
        </w:rPr>
        <w:t xml:space="preserve"> </w:t>
      </w:r>
      <w:r w:rsidR="00F51099" w:rsidRPr="00F51099">
        <w:rPr>
          <w:rFonts w:ascii="Times New Roman" w:hAnsi="Times New Roman" w:cs="Times New Roman"/>
          <w:sz w:val="24"/>
          <w:szCs w:val="28"/>
        </w:rPr>
        <w:t>очная,</w:t>
      </w:r>
      <w:r w:rsidR="00F51099">
        <w:rPr>
          <w:rFonts w:ascii="Times New Roman" w:hAnsi="Times New Roman" w:cs="Times New Roman"/>
          <w:sz w:val="24"/>
          <w:szCs w:val="28"/>
        </w:rPr>
        <w:t xml:space="preserve"> дистанционная (б</w:t>
      </w:r>
      <w:r w:rsidR="00F51099" w:rsidRPr="00F51099">
        <w:rPr>
          <w:rFonts w:ascii="Times New Roman" w:hAnsi="Times New Roman" w:cs="Times New Roman"/>
          <w:sz w:val="24"/>
          <w:szCs w:val="28"/>
        </w:rPr>
        <w:t>ез отрыва от работы, из любого города и</w:t>
      </w:r>
      <w:r w:rsidR="00F51099">
        <w:rPr>
          <w:rFonts w:ascii="Times New Roman" w:hAnsi="Times New Roman" w:cs="Times New Roman"/>
          <w:sz w:val="24"/>
          <w:szCs w:val="28"/>
        </w:rPr>
        <w:t xml:space="preserve"> в любое удобное для Вас время. </w:t>
      </w:r>
      <w:r w:rsidR="00F51099" w:rsidRPr="00F51099">
        <w:rPr>
          <w:rFonts w:ascii="Times New Roman" w:hAnsi="Times New Roman" w:cs="Times New Roman"/>
          <w:sz w:val="24"/>
          <w:szCs w:val="28"/>
        </w:rPr>
        <w:t>Понятная и удобная система дистанционного обучения, интеракти</w:t>
      </w:r>
      <w:r w:rsidR="00F51099">
        <w:rPr>
          <w:rFonts w:ascii="Times New Roman" w:hAnsi="Times New Roman" w:cs="Times New Roman"/>
          <w:sz w:val="24"/>
          <w:szCs w:val="28"/>
        </w:rPr>
        <w:t>вный формат работы с материалом)</w:t>
      </w:r>
      <w:r w:rsidR="0017538D" w:rsidRPr="00F51099">
        <w:rPr>
          <w:rFonts w:ascii="Times New Roman" w:hAnsi="Times New Roman" w:cs="Times New Roman"/>
          <w:sz w:val="24"/>
          <w:szCs w:val="28"/>
        </w:rPr>
        <w:t>, 252 часа</w:t>
      </w:r>
    </w:p>
    <w:p w:rsidR="00D52BD5" w:rsidRDefault="00D52BD5" w:rsidP="0017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FB8" w:rsidRDefault="00D52BD5" w:rsidP="0052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BD5">
        <w:rPr>
          <w:rFonts w:ascii="Times New Roman" w:hAnsi="Times New Roman" w:cs="Times New Roman"/>
          <w:sz w:val="28"/>
          <w:szCs w:val="28"/>
          <w:u w:val="single"/>
        </w:rPr>
        <w:t>Наши преимущества:</w:t>
      </w:r>
    </w:p>
    <w:p w:rsidR="00524FB8" w:rsidRPr="00524FB8" w:rsidRDefault="00524FB8" w:rsidP="0052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4FB8" w:rsidRPr="00524FB8" w:rsidRDefault="00524FB8" w:rsidP="00524FB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Cs w:val="28"/>
        </w:rPr>
      </w:pPr>
      <w:r w:rsidRPr="00524FB8">
        <w:rPr>
          <w:rFonts w:ascii="Times New Roman" w:hAnsi="Times New Roman" w:cs="Times New Roman"/>
          <w:szCs w:val="28"/>
        </w:rPr>
        <w:t>Отсутствие вступительных экзаменов. Зачисление происходит по написанному, будущим студентом, заявлению</w:t>
      </w:r>
    </w:p>
    <w:p w:rsidR="00524FB8" w:rsidRPr="00524FB8" w:rsidRDefault="00524FB8" w:rsidP="00524FB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Cs w:val="28"/>
        </w:rPr>
      </w:pPr>
      <w:r w:rsidRPr="00524FB8">
        <w:rPr>
          <w:rFonts w:ascii="Times New Roman" w:hAnsi="Times New Roman" w:cs="Times New Roman"/>
          <w:szCs w:val="28"/>
        </w:rPr>
        <w:t>Гибкий график обучения</w:t>
      </w:r>
    </w:p>
    <w:p w:rsidR="00524FB8" w:rsidRPr="00524FB8" w:rsidRDefault="00524FB8" w:rsidP="00524FB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Cs w:val="28"/>
        </w:rPr>
      </w:pPr>
      <w:r w:rsidRPr="00524FB8">
        <w:rPr>
          <w:rFonts w:ascii="Times New Roman" w:hAnsi="Times New Roman" w:cs="Times New Roman"/>
          <w:szCs w:val="28"/>
        </w:rPr>
        <w:t>Дополнительная специальность имеет такие же права, как первое высшее образование</w:t>
      </w:r>
    </w:p>
    <w:p w:rsidR="00524FB8" w:rsidRPr="00524FB8" w:rsidRDefault="00524FB8" w:rsidP="00524FB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Cs w:val="28"/>
        </w:rPr>
      </w:pPr>
      <w:r w:rsidRPr="00524FB8">
        <w:rPr>
          <w:rFonts w:ascii="Times New Roman" w:hAnsi="Times New Roman" w:cs="Times New Roman"/>
          <w:szCs w:val="28"/>
        </w:rPr>
        <w:t>Но, главным преимуществом профессиональной переподготовки можно назвать ориентацию на получение знаний и практических навыков по определенной профессии. Студент не теряет свое драгоценное время на освоение смежных предметов, а сосредотачивается на своей будущей специальности</w:t>
      </w:r>
    </w:p>
    <w:p w:rsidR="00EA34FE" w:rsidRDefault="00EA34FE" w:rsidP="00EA34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FE" w:rsidRDefault="00EA34FE" w:rsidP="00EA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4FE">
        <w:rPr>
          <w:rFonts w:ascii="Times New Roman" w:hAnsi="Times New Roman" w:cs="Times New Roman"/>
          <w:sz w:val="28"/>
          <w:szCs w:val="28"/>
          <w:u w:val="single"/>
        </w:rPr>
        <w:t xml:space="preserve">В рамках обучения рассматриваются следующие </w:t>
      </w:r>
      <w:r w:rsidR="0017538D">
        <w:rPr>
          <w:rFonts w:ascii="Times New Roman" w:hAnsi="Times New Roman" w:cs="Times New Roman"/>
          <w:sz w:val="28"/>
          <w:szCs w:val="28"/>
          <w:u w:val="single"/>
        </w:rPr>
        <w:t>8 тем</w:t>
      </w:r>
      <w:r w:rsidRPr="00EA34F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7538D" w:rsidRPr="00EA34FE" w:rsidRDefault="0017538D" w:rsidP="00EA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6DF2" w:rsidRPr="0017538D" w:rsidRDefault="0017538D" w:rsidP="0017538D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17538D">
        <w:rPr>
          <w:rFonts w:ascii="Times New Roman" w:eastAsia="Times New Roman" w:hAnsi="Times New Roman" w:cs="Times New Roman"/>
        </w:rPr>
        <w:t>Модуль 1. Основы бухгалтерского учета и налогообложения</w:t>
      </w:r>
      <w:r>
        <w:rPr>
          <w:rFonts w:ascii="Times New Roman" w:eastAsia="Times New Roman" w:hAnsi="Times New Roman" w:cs="Times New Roman"/>
        </w:rPr>
        <w:t>.</w:t>
      </w:r>
    </w:p>
    <w:p w:rsidR="0017538D" w:rsidRPr="0017538D" w:rsidRDefault="0017538D" w:rsidP="0017538D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17538D">
        <w:rPr>
          <w:rFonts w:ascii="Times New Roman" w:hAnsi="Times New Roman" w:cs="Times New Roman"/>
        </w:rPr>
        <w:t xml:space="preserve">Модуль 2. Работа с программой 1С: Бухгалтерия 8.3. </w:t>
      </w:r>
    </w:p>
    <w:p w:rsidR="0017538D" w:rsidRPr="0017538D" w:rsidRDefault="0017538D" w:rsidP="0017538D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17538D">
        <w:rPr>
          <w:rFonts w:ascii="Times New Roman" w:hAnsi="Times New Roman" w:cs="Times New Roman"/>
        </w:rPr>
        <w:t xml:space="preserve">Модуль 3. Налоговые режимы малого бизнеса: УСН, ЕНВД, налогообложение ИП.  </w:t>
      </w:r>
    </w:p>
    <w:p w:rsidR="0017538D" w:rsidRPr="0017538D" w:rsidRDefault="0017538D" w:rsidP="0017538D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17538D">
        <w:rPr>
          <w:rFonts w:ascii="Times New Roman" w:hAnsi="Times New Roman" w:cs="Times New Roman"/>
        </w:rPr>
        <w:t xml:space="preserve">Модуль 4. Практические вопросы учета оплаты труда сотрудникам.  </w:t>
      </w:r>
    </w:p>
    <w:p w:rsidR="0017538D" w:rsidRPr="0017538D" w:rsidRDefault="0017538D" w:rsidP="0017538D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17538D">
        <w:rPr>
          <w:rFonts w:ascii="Times New Roman" w:hAnsi="Times New Roman" w:cs="Times New Roman"/>
        </w:rPr>
        <w:t>Модуль 5. Актуальные вопросы налогообложения коммерческих организаций</w:t>
      </w:r>
      <w:r>
        <w:rPr>
          <w:rFonts w:ascii="Times New Roman" w:hAnsi="Times New Roman" w:cs="Times New Roman"/>
        </w:rPr>
        <w:t>.</w:t>
      </w:r>
    </w:p>
    <w:p w:rsidR="0017538D" w:rsidRPr="0017538D" w:rsidRDefault="0017538D" w:rsidP="0017538D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17538D">
        <w:rPr>
          <w:rFonts w:ascii="Times New Roman" w:hAnsi="Times New Roman" w:cs="Times New Roman"/>
        </w:rPr>
        <w:t>Модуль 6. Внешнеэкономическая деятельность компании: бухгалтерская и налоговая отчетность</w:t>
      </w:r>
      <w:r>
        <w:rPr>
          <w:rFonts w:ascii="Times New Roman" w:hAnsi="Times New Roman" w:cs="Times New Roman"/>
        </w:rPr>
        <w:t>.</w:t>
      </w:r>
    </w:p>
    <w:p w:rsidR="0017538D" w:rsidRPr="0017538D" w:rsidRDefault="0017538D" w:rsidP="0017538D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17538D">
        <w:rPr>
          <w:rFonts w:ascii="Times New Roman" w:hAnsi="Times New Roman" w:cs="Times New Roman"/>
        </w:rPr>
        <w:t xml:space="preserve">Модуль 7. Бухгалтерский учет в некоммерческих организациях. </w:t>
      </w:r>
    </w:p>
    <w:p w:rsidR="00776DF2" w:rsidRDefault="0017538D" w:rsidP="00776DF2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17538D">
        <w:rPr>
          <w:rFonts w:ascii="Times New Roman" w:hAnsi="Times New Roman" w:cs="Times New Roman"/>
        </w:rPr>
        <w:t>Модуль 8. Аудит и анализ финансово-хозяйственной деятельности</w:t>
      </w:r>
      <w:r>
        <w:rPr>
          <w:rFonts w:ascii="Times New Roman" w:hAnsi="Times New Roman" w:cs="Times New Roman"/>
        </w:rPr>
        <w:t>.</w:t>
      </w:r>
    </w:p>
    <w:p w:rsidR="0017538D" w:rsidRDefault="0017538D" w:rsidP="0017538D">
      <w:pPr>
        <w:pStyle w:val="aa"/>
        <w:rPr>
          <w:rFonts w:ascii="Times New Roman" w:hAnsi="Times New Roman" w:cs="Times New Roman"/>
        </w:rPr>
      </w:pPr>
    </w:p>
    <w:p w:rsidR="0017538D" w:rsidRPr="0017538D" w:rsidRDefault="0017538D" w:rsidP="0017538D">
      <w:pPr>
        <w:pStyle w:val="aa"/>
        <w:rPr>
          <w:rFonts w:ascii="Times New Roman" w:hAnsi="Times New Roman" w:cs="Times New Roman"/>
        </w:rPr>
      </w:pPr>
    </w:p>
    <w:p w:rsidR="0017538D" w:rsidRDefault="00776DF2" w:rsidP="00776DF2">
      <w:pPr>
        <w:jc w:val="center"/>
        <w:rPr>
          <w:rFonts w:ascii="Times New Roman" w:hAnsi="Times New Roman"/>
          <w:color w:val="222222"/>
          <w:sz w:val="24"/>
        </w:rPr>
      </w:pPr>
      <w:r w:rsidRPr="0017538D">
        <w:rPr>
          <w:rFonts w:ascii="Times New Roman" w:hAnsi="Times New Roman"/>
          <w:b/>
          <w:color w:val="222222"/>
          <w:sz w:val="28"/>
        </w:rPr>
        <w:t>Стоимость участия</w:t>
      </w:r>
      <w:r w:rsidRPr="0017538D">
        <w:rPr>
          <w:rFonts w:ascii="Times New Roman" w:hAnsi="Times New Roman"/>
          <w:color w:val="222222"/>
          <w:sz w:val="28"/>
        </w:rPr>
        <w:t>:</w:t>
      </w:r>
      <w:r w:rsidR="0017538D" w:rsidRPr="0017538D">
        <w:rPr>
          <w:rFonts w:ascii="Times New Roman" w:hAnsi="Times New Roman"/>
          <w:color w:val="222222"/>
          <w:sz w:val="28"/>
        </w:rPr>
        <w:t xml:space="preserve"> </w:t>
      </w:r>
      <w:r w:rsidR="0017538D" w:rsidRPr="0017538D">
        <w:rPr>
          <w:rFonts w:ascii="Times New Roman" w:hAnsi="Times New Roman"/>
          <w:color w:val="222222"/>
          <w:sz w:val="24"/>
        </w:rPr>
        <w:t xml:space="preserve">Очное обучение-50 000,00 руб., </w:t>
      </w:r>
    </w:p>
    <w:p w:rsidR="00776DF2" w:rsidRPr="00776DF2" w:rsidRDefault="0017538D" w:rsidP="00776DF2">
      <w:pPr>
        <w:jc w:val="center"/>
        <w:rPr>
          <w:rFonts w:ascii="Times New Roman" w:hAnsi="Times New Roman"/>
          <w:b/>
          <w:color w:val="222222"/>
        </w:rPr>
      </w:pPr>
      <w:proofErr w:type="gramStart"/>
      <w:r w:rsidRPr="0017538D">
        <w:rPr>
          <w:rFonts w:ascii="Times New Roman" w:hAnsi="Times New Roman"/>
          <w:color w:val="222222"/>
          <w:sz w:val="24"/>
        </w:rPr>
        <w:t>дистанционное</w:t>
      </w:r>
      <w:proofErr w:type="gramEnd"/>
      <w:r w:rsidRPr="0017538D">
        <w:rPr>
          <w:rFonts w:ascii="Times New Roman" w:hAnsi="Times New Roman"/>
          <w:color w:val="222222"/>
          <w:sz w:val="24"/>
        </w:rPr>
        <w:t xml:space="preserve"> обучение-25 </w:t>
      </w:r>
      <w:r w:rsidR="00776DF2" w:rsidRPr="0017538D">
        <w:rPr>
          <w:rFonts w:ascii="Times New Roman" w:hAnsi="Times New Roman"/>
          <w:color w:val="222222"/>
          <w:sz w:val="24"/>
        </w:rPr>
        <w:t>000</w:t>
      </w:r>
      <w:r w:rsidRPr="0017538D">
        <w:rPr>
          <w:rFonts w:ascii="Times New Roman" w:hAnsi="Times New Roman"/>
          <w:color w:val="222222"/>
          <w:sz w:val="24"/>
        </w:rPr>
        <w:t>,00</w:t>
      </w:r>
      <w:r w:rsidR="00776DF2" w:rsidRPr="0017538D">
        <w:rPr>
          <w:rFonts w:ascii="Times New Roman" w:hAnsi="Times New Roman"/>
          <w:color w:val="222222"/>
          <w:sz w:val="24"/>
        </w:rPr>
        <w:t xml:space="preserve"> руб.</w:t>
      </w:r>
    </w:p>
    <w:p w:rsidR="0017538D" w:rsidRDefault="00776DF2" w:rsidP="00776DF2">
      <w:pPr>
        <w:spacing w:after="0"/>
        <w:jc w:val="center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 xml:space="preserve">По итогам программы </w:t>
      </w:r>
      <w:r w:rsidR="0017538D">
        <w:rPr>
          <w:rFonts w:ascii="Times New Roman" w:hAnsi="Times New Roman"/>
          <w:b/>
          <w:color w:val="222222"/>
        </w:rPr>
        <w:t>профессиональной переподготовки</w:t>
      </w:r>
      <w:r>
        <w:rPr>
          <w:rFonts w:ascii="Times New Roman" w:hAnsi="Times New Roman"/>
          <w:b/>
          <w:color w:val="222222"/>
        </w:rPr>
        <w:t xml:space="preserve"> слушателям выдается </w:t>
      </w:r>
    </w:p>
    <w:p w:rsidR="00776DF2" w:rsidRDefault="0017538D" w:rsidP="00776DF2">
      <w:pPr>
        <w:spacing w:after="0"/>
        <w:jc w:val="center"/>
        <w:rPr>
          <w:rFonts w:ascii="Times New Roman" w:hAnsi="Times New Roman"/>
          <w:b/>
          <w:color w:val="222222"/>
        </w:rPr>
      </w:pPr>
      <w:proofErr w:type="gramStart"/>
      <w:r>
        <w:rPr>
          <w:rFonts w:ascii="Times New Roman" w:hAnsi="Times New Roman"/>
          <w:b/>
          <w:color w:val="222222"/>
          <w:sz w:val="32"/>
        </w:rPr>
        <w:t>диплом</w:t>
      </w:r>
      <w:proofErr w:type="gramEnd"/>
      <w:r w:rsidR="00776DF2">
        <w:rPr>
          <w:rFonts w:ascii="Times New Roman" w:hAnsi="Times New Roman"/>
          <w:b/>
          <w:color w:val="222222"/>
          <w:sz w:val="32"/>
        </w:rPr>
        <w:t xml:space="preserve"> </w:t>
      </w:r>
      <w:r w:rsidR="00776DF2">
        <w:rPr>
          <w:rFonts w:ascii="Times New Roman" w:hAnsi="Times New Roman"/>
          <w:b/>
          <w:color w:val="222222"/>
        </w:rPr>
        <w:t>установленного образца.</w:t>
      </w:r>
    </w:p>
    <w:p w:rsidR="00776DF2" w:rsidRDefault="00776DF2" w:rsidP="00776DF2">
      <w:pPr>
        <w:spacing w:after="0"/>
        <w:jc w:val="center"/>
        <w:rPr>
          <w:rFonts w:ascii="Times New Roman" w:hAnsi="Times New Roman"/>
          <w:b/>
          <w:color w:val="222222"/>
        </w:rPr>
      </w:pPr>
    </w:p>
    <w:p w:rsidR="00776DF2" w:rsidRDefault="00776DF2" w:rsidP="00776DF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Организационные вопросы (прием заявок, заключение договоров,</w:t>
      </w:r>
    </w:p>
    <w:p w:rsidR="00776DF2" w:rsidRDefault="00776DF2" w:rsidP="00776DF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выставление</w:t>
      </w:r>
      <w:proofErr w:type="gramEnd"/>
      <w:r>
        <w:rPr>
          <w:rFonts w:ascii="Times New Roman" w:hAnsi="Times New Roman"/>
          <w:b/>
        </w:rPr>
        <w:t xml:space="preserve"> счетов) </w:t>
      </w:r>
    </w:p>
    <w:p w:rsidR="00776DF2" w:rsidRDefault="00776DF2" w:rsidP="00776DF2">
      <w:pPr>
        <w:spacing w:after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Гулина</w:t>
      </w:r>
      <w:proofErr w:type="spellEnd"/>
      <w:r>
        <w:rPr>
          <w:rFonts w:ascii="Times New Roman" w:hAnsi="Times New Roman"/>
          <w:b/>
        </w:rPr>
        <w:t xml:space="preserve"> Ален</w:t>
      </w:r>
      <w:r w:rsidR="00053B54">
        <w:rPr>
          <w:rFonts w:ascii="Times New Roman" w:hAnsi="Times New Roman"/>
          <w:b/>
        </w:rPr>
        <w:t>а тел.8(495) 640-54-36 доб. 4236</w:t>
      </w:r>
    </w:p>
    <w:p w:rsidR="00776DF2" w:rsidRPr="00524FB8" w:rsidRDefault="00CC62B6" w:rsidP="00776DF2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8 (925</w:t>
      </w:r>
      <w:r w:rsidR="00776DF2" w:rsidRPr="00524FB8">
        <w:rPr>
          <w:rFonts w:ascii="Times New Roman" w:hAnsi="Times New Roman"/>
          <w:b/>
          <w:lang w:val="en-US"/>
        </w:rPr>
        <w:t xml:space="preserve">) </w:t>
      </w:r>
      <w:r>
        <w:rPr>
          <w:rFonts w:ascii="Times New Roman" w:hAnsi="Times New Roman"/>
          <w:b/>
          <w:lang w:val="en-US"/>
        </w:rPr>
        <w:t>086-15-03</w:t>
      </w:r>
    </w:p>
    <w:p w:rsidR="00776DF2" w:rsidRPr="00303EA9" w:rsidRDefault="00776DF2" w:rsidP="00776DF2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Emai</w:t>
      </w:r>
      <w:proofErr w:type="spellEnd"/>
      <w:r w:rsidRPr="00303EA9">
        <w:rPr>
          <w:rFonts w:ascii="Times New Roman" w:hAnsi="Times New Roman"/>
          <w:b/>
          <w:lang w:val="en-US"/>
        </w:rPr>
        <w:t xml:space="preserve">: </w:t>
      </w:r>
      <w:r w:rsidR="00CC62B6">
        <w:rPr>
          <w:rFonts w:ascii="Times New Roman" w:hAnsi="Times New Roman"/>
          <w:b/>
          <w:lang w:val="en-US"/>
        </w:rPr>
        <w:t>LizaDi</w:t>
      </w:r>
      <w:bookmarkStart w:id="0" w:name="_GoBack"/>
      <w:bookmarkEnd w:id="0"/>
      <w:r w:rsidR="00053B54">
        <w:rPr>
          <w:rFonts w:ascii="Times New Roman" w:hAnsi="Times New Roman"/>
          <w:b/>
          <w:lang w:val="en-US"/>
        </w:rPr>
        <w:t>98@mail.ru</w:t>
      </w:r>
      <w:hyperlink r:id="rId8" w:history="1"/>
      <w:r w:rsidRPr="00303EA9">
        <w:rPr>
          <w:rFonts w:ascii="Times New Roman" w:hAnsi="Times New Roman"/>
          <w:b/>
          <w:lang w:val="en-US"/>
        </w:rPr>
        <w:t xml:space="preserve"> </w:t>
      </w:r>
    </w:p>
    <w:p w:rsidR="00EA34FE" w:rsidRPr="00303EA9" w:rsidRDefault="00EA34FE" w:rsidP="00776DF2">
      <w:pPr>
        <w:jc w:val="center"/>
        <w:rPr>
          <w:lang w:val="en-US" w:eastAsia="ru-RU"/>
        </w:rPr>
      </w:pPr>
    </w:p>
    <w:sectPr w:rsidR="00EA34FE" w:rsidRPr="00303EA9" w:rsidSect="004437CB">
      <w:headerReference w:type="default" r:id="rId9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C0" w:rsidRDefault="007239C0" w:rsidP="009A00B1">
      <w:pPr>
        <w:spacing w:after="0" w:line="240" w:lineRule="auto"/>
      </w:pPr>
      <w:r>
        <w:separator/>
      </w:r>
    </w:p>
  </w:endnote>
  <w:endnote w:type="continuationSeparator" w:id="0">
    <w:p w:rsidR="007239C0" w:rsidRDefault="007239C0" w:rsidP="009A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C0" w:rsidRDefault="007239C0" w:rsidP="009A00B1">
      <w:pPr>
        <w:spacing w:after="0" w:line="240" w:lineRule="auto"/>
      </w:pPr>
      <w:r>
        <w:separator/>
      </w:r>
    </w:p>
  </w:footnote>
  <w:footnote w:type="continuationSeparator" w:id="0">
    <w:p w:rsidR="007239C0" w:rsidRDefault="007239C0" w:rsidP="009A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76076"/>
      <w:docPartObj>
        <w:docPartGallery w:val="Page Numbers (Top of Page)"/>
        <w:docPartUnique/>
      </w:docPartObj>
    </w:sdtPr>
    <w:sdtEndPr/>
    <w:sdtContent>
      <w:p w:rsidR="009A00B1" w:rsidRDefault="009A00B1" w:rsidP="009A0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309"/>
    <w:multiLevelType w:val="hybridMultilevel"/>
    <w:tmpl w:val="0122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6D18"/>
    <w:multiLevelType w:val="hybridMultilevel"/>
    <w:tmpl w:val="14321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77202"/>
    <w:multiLevelType w:val="hybridMultilevel"/>
    <w:tmpl w:val="1F64A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055397"/>
    <w:multiLevelType w:val="hybridMultilevel"/>
    <w:tmpl w:val="6808787E"/>
    <w:lvl w:ilvl="0" w:tplc="1B948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F058E3"/>
    <w:multiLevelType w:val="hybridMultilevel"/>
    <w:tmpl w:val="915AA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6E3089"/>
    <w:multiLevelType w:val="hybridMultilevel"/>
    <w:tmpl w:val="76DC7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4"/>
    <w:rsid w:val="00000074"/>
    <w:rsid w:val="0000203A"/>
    <w:rsid w:val="000332B9"/>
    <w:rsid w:val="00053B54"/>
    <w:rsid w:val="00063778"/>
    <w:rsid w:val="00070818"/>
    <w:rsid w:val="000859C6"/>
    <w:rsid w:val="00093B1C"/>
    <w:rsid w:val="000E7046"/>
    <w:rsid w:val="001648CE"/>
    <w:rsid w:val="00174EDE"/>
    <w:rsid w:val="0017538D"/>
    <w:rsid w:val="001C3026"/>
    <w:rsid w:val="001C767C"/>
    <w:rsid w:val="0020724E"/>
    <w:rsid w:val="00273260"/>
    <w:rsid w:val="00275B15"/>
    <w:rsid w:val="0028327B"/>
    <w:rsid w:val="0028423E"/>
    <w:rsid w:val="002E5232"/>
    <w:rsid w:val="00303EA9"/>
    <w:rsid w:val="0031093C"/>
    <w:rsid w:val="00350F0E"/>
    <w:rsid w:val="003878E0"/>
    <w:rsid w:val="003C20C1"/>
    <w:rsid w:val="003D75A1"/>
    <w:rsid w:val="003E43F6"/>
    <w:rsid w:val="004437CB"/>
    <w:rsid w:val="004525F7"/>
    <w:rsid w:val="004859E1"/>
    <w:rsid w:val="0049256D"/>
    <w:rsid w:val="00524FB8"/>
    <w:rsid w:val="005664C7"/>
    <w:rsid w:val="0057684B"/>
    <w:rsid w:val="005E4429"/>
    <w:rsid w:val="006071F7"/>
    <w:rsid w:val="006E4052"/>
    <w:rsid w:val="0070104F"/>
    <w:rsid w:val="007239C0"/>
    <w:rsid w:val="00760B2E"/>
    <w:rsid w:val="00761B58"/>
    <w:rsid w:val="00776DF2"/>
    <w:rsid w:val="00802C32"/>
    <w:rsid w:val="008459FE"/>
    <w:rsid w:val="00895A3D"/>
    <w:rsid w:val="00933D85"/>
    <w:rsid w:val="009A00B1"/>
    <w:rsid w:val="00AC4910"/>
    <w:rsid w:val="00AC58C8"/>
    <w:rsid w:val="00BA53B3"/>
    <w:rsid w:val="00BB09BE"/>
    <w:rsid w:val="00C22A9C"/>
    <w:rsid w:val="00CC62B6"/>
    <w:rsid w:val="00CD1426"/>
    <w:rsid w:val="00D52BD5"/>
    <w:rsid w:val="00DA631D"/>
    <w:rsid w:val="00E33CEE"/>
    <w:rsid w:val="00E52D9F"/>
    <w:rsid w:val="00E92ACC"/>
    <w:rsid w:val="00EA34FE"/>
    <w:rsid w:val="00EF432C"/>
    <w:rsid w:val="00F51099"/>
    <w:rsid w:val="00F90558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9E745-2DE6-724E-9D87-5F67D083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E5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A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0B1"/>
  </w:style>
  <w:style w:type="paragraph" w:styleId="a5">
    <w:name w:val="footer"/>
    <w:basedOn w:val="a"/>
    <w:link w:val="a6"/>
    <w:uiPriority w:val="99"/>
    <w:unhideWhenUsed/>
    <w:rsid w:val="009A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0B1"/>
  </w:style>
  <w:style w:type="paragraph" w:styleId="a7">
    <w:name w:val="footnote text"/>
    <w:basedOn w:val="a"/>
    <w:link w:val="a8"/>
    <w:uiPriority w:val="99"/>
    <w:semiHidden/>
    <w:unhideWhenUsed/>
    <w:rsid w:val="00093B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3B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3B1C"/>
    <w:rPr>
      <w:vertAlign w:val="superscript"/>
    </w:rPr>
  </w:style>
  <w:style w:type="paragraph" w:styleId="aa">
    <w:name w:val="List Paragraph"/>
    <w:basedOn w:val="a"/>
    <w:uiPriority w:val="34"/>
    <w:qFormat/>
    <w:rsid w:val="003C20C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EA34FE"/>
    <w:pPr>
      <w:spacing w:after="220" w:line="24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EA34FE"/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4437CB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776DF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p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 Сергей В.</dc:creator>
  <cp:lastModifiedBy>Дугушева Елизавета Вячеславовна</cp:lastModifiedBy>
  <cp:revision>2</cp:revision>
  <cp:lastPrinted>2019-07-24T07:59:00Z</cp:lastPrinted>
  <dcterms:created xsi:type="dcterms:W3CDTF">2020-01-17T08:36:00Z</dcterms:created>
  <dcterms:modified xsi:type="dcterms:W3CDTF">2020-01-17T08:36:00Z</dcterms:modified>
</cp:coreProperties>
</file>